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8372" w:type="dxa"/>
        <w:tblInd w:w="36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15"/>
        <w:gridCol w:w="1815"/>
        <w:gridCol w:w="2700"/>
        <w:gridCol w:w="966"/>
        <w:gridCol w:w="1599"/>
        <w:gridCol w:w="77"/>
      </w:tblGrid>
      <w:tr w:rsidR="004D6374" w:rsidTr="004D6374">
        <w:trPr>
          <w:trHeight w:val="765"/>
        </w:trPr>
        <w:tc>
          <w:tcPr>
            <w:tcW w:w="30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4D6374" w:rsidRDefault="004D6374" w:rsidP="004D6374">
            <w:pPr>
              <w:pStyle w:val="NormalnyWeb1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bookmarkStart w:id="0" w:name="_Toc471755682"/>
            <w:bookmarkStart w:id="1" w:name="_Toc471755725"/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>Nazwa elementu                   projektu budowlanego</w:t>
            </w:r>
          </w:p>
        </w:tc>
        <w:tc>
          <w:tcPr>
            <w:tcW w:w="5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4D6374" w:rsidRDefault="004D6374" w:rsidP="004D6374">
            <w:pPr>
              <w:pStyle w:val="NormalnyWeb1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SPECYFIKACJA TECHNICZNA WYKONANIA I</w:t>
            </w:r>
          </w:p>
          <w:p w:rsidR="004D6374" w:rsidRDefault="004D6374" w:rsidP="004D6374">
            <w:pPr>
              <w:pStyle w:val="NormalnyWeb1"/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ODBIORU ROBÓT WENTYLACYJNYCH</w:t>
            </w:r>
            <w:r>
              <w:t xml:space="preserve"> </w:t>
            </w:r>
          </w:p>
        </w:tc>
        <w:tc>
          <w:tcPr>
            <w:tcW w:w="77" w:type="dxa"/>
            <w:tcBorders>
              <w:left w:val="single" w:sz="8" w:space="0" w:color="000000"/>
            </w:tcBorders>
            <w:shd w:val="clear" w:color="auto" w:fill="FFFFFF"/>
          </w:tcPr>
          <w:p w:rsidR="004D6374" w:rsidRDefault="004D6374" w:rsidP="004D6374">
            <w:pPr>
              <w:snapToGrid w:val="0"/>
            </w:pPr>
          </w:p>
        </w:tc>
      </w:tr>
      <w:tr w:rsidR="004D6374" w:rsidTr="004D6374">
        <w:tc>
          <w:tcPr>
            <w:tcW w:w="303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4D6374" w:rsidRDefault="004D6374" w:rsidP="004D6374">
            <w:pPr>
              <w:pStyle w:val="NormalnyWeb1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>Nazwa zamierzenia                          budowlanego</w:t>
            </w:r>
          </w:p>
        </w:tc>
        <w:tc>
          <w:tcPr>
            <w:tcW w:w="5265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4D6374" w:rsidRDefault="004D6374" w:rsidP="004D6374">
            <w:pPr>
              <w:pStyle w:val="NormalnyWeb1"/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PROJEKT PRZEBUDOWY I REMONTU BLOKU SPORTOWEGO ZESPOŁU SZKÓŁ SPORTOWYCH I MISTRZOSTWA SPORTOWEGO</w:t>
            </w:r>
          </w:p>
        </w:tc>
        <w:tc>
          <w:tcPr>
            <w:tcW w:w="77" w:type="dxa"/>
            <w:tcBorders>
              <w:left w:val="single" w:sz="8" w:space="0" w:color="000000"/>
            </w:tcBorders>
            <w:shd w:val="clear" w:color="auto" w:fill="FFFFFF"/>
          </w:tcPr>
          <w:p w:rsidR="004D6374" w:rsidRDefault="004D6374" w:rsidP="004D6374">
            <w:pPr>
              <w:snapToGrid w:val="0"/>
              <w:ind w:right="-645"/>
            </w:pPr>
          </w:p>
        </w:tc>
      </w:tr>
      <w:tr w:rsidR="004D6374" w:rsidTr="004D6374">
        <w:trPr>
          <w:trHeight w:val="555"/>
        </w:trPr>
        <w:tc>
          <w:tcPr>
            <w:tcW w:w="30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4D6374" w:rsidRDefault="004D6374" w:rsidP="004D6374">
            <w:pPr>
              <w:pStyle w:val="NormalnyWeb1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>Adres obiektu                                   budowlanego</w:t>
            </w:r>
          </w:p>
        </w:tc>
        <w:tc>
          <w:tcPr>
            <w:tcW w:w="5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4D6374" w:rsidRDefault="004D6374" w:rsidP="004D6374">
            <w:pPr>
              <w:pStyle w:val="NormalnyWeb1"/>
              <w:spacing w:after="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Gdańsk, ul. </w:t>
            </w:r>
            <w:proofErr w:type="spellStart"/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Subisława</w:t>
            </w:r>
            <w:proofErr w:type="spellEnd"/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22</w:t>
            </w:r>
          </w:p>
          <w:p w:rsidR="004D6374" w:rsidRDefault="004D6374" w:rsidP="004D6374">
            <w:pPr>
              <w:pStyle w:val="NormalnyWeb1"/>
              <w:spacing w:after="0"/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                    </w:t>
            </w:r>
          </w:p>
        </w:tc>
        <w:tc>
          <w:tcPr>
            <w:tcW w:w="77" w:type="dxa"/>
            <w:tcBorders>
              <w:left w:val="single" w:sz="8" w:space="0" w:color="000000"/>
            </w:tcBorders>
            <w:shd w:val="clear" w:color="auto" w:fill="FFFFFF"/>
          </w:tcPr>
          <w:p w:rsidR="004D6374" w:rsidRDefault="004D6374" w:rsidP="004D6374">
            <w:pPr>
              <w:snapToGrid w:val="0"/>
            </w:pPr>
          </w:p>
        </w:tc>
      </w:tr>
      <w:tr w:rsidR="004D6374" w:rsidTr="004D6374">
        <w:trPr>
          <w:trHeight w:val="352"/>
        </w:trPr>
        <w:tc>
          <w:tcPr>
            <w:tcW w:w="30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4D6374" w:rsidRDefault="004D6374" w:rsidP="004D6374">
            <w:pPr>
              <w:pStyle w:val="NormalnyWeb1"/>
              <w:ind w:left="720" w:hanging="72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 xml:space="preserve">       Kategoria obiektu                 budowlanego </w:t>
            </w:r>
          </w:p>
        </w:tc>
        <w:tc>
          <w:tcPr>
            <w:tcW w:w="5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4D6374" w:rsidRPr="002E2BDE" w:rsidRDefault="004D6374" w:rsidP="004D6374">
            <w:pPr>
              <w:pStyle w:val="Nagwek1"/>
              <w:widowControl w:val="0"/>
              <w:numPr>
                <w:ilvl w:val="0"/>
                <w:numId w:val="78"/>
              </w:numPr>
              <w:tabs>
                <w:tab w:val="clear" w:pos="726"/>
              </w:tabs>
              <w:suppressAutoHyphens/>
              <w:spacing w:before="0" w:after="0"/>
              <w:ind w:left="74" w:hanging="432"/>
            </w:pPr>
            <w:r>
              <w:rPr>
                <w:rFonts w:ascii="Verdana" w:hAnsi="Verdana" w:cs="Verdana"/>
                <w:sz w:val="20"/>
              </w:rPr>
              <w:t xml:space="preserve">           </w:t>
            </w:r>
          </w:p>
          <w:p w:rsidR="004D6374" w:rsidRDefault="004D6374" w:rsidP="004D6374">
            <w:pPr>
              <w:pStyle w:val="NormalnyWeb1"/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    </w:t>
            </w:r>
            <w:r>
              <w:rPr>
                <w:rFonts w:ascii="Verdana" w:hAnsi="Verdana" w:cs="Verdana"/>
                <w:bCs/>
                <w:sz w:val="20"/>
              </w:rPr>
              <w:t xml:space="preserve">  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X</w:t>
            </w:r>
            <w:r w:rsidRPr="00175F54">
              <w:rPr>
                <w:rFonts w:ascii="Verdana" w:hAnsi="Verdana" w:cs="Verdana"/>
                <w:b/>
                <w:bCs/>
                <w:sz w:val="20"/>
                <w:szCs w:val="20"/>
              </w:rPr>
              <w:t>V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7" w:type="dxa"/>
            <w:tcBorders>
              <w:left w:val="single" w:sz="8" w:space="0" w:color="000000"/>
            </w:tcBorders>
            <w:shd w:val="clear" w:color="auto" w:fill="FFFFFF"/>
          </w:tcPr>
          <w:p w:rsidR="004D6374" w:rsidRDefault="004D6374" w:rsidP="004D6374">
            <w:pPr>
              <w:snapToGrid w:val="0"/>
            </w:pPr>
          </w:p>
        </w:tc>
      </w:tr>
      <w:tr w:rsidR="004D6374" w:rsidTr="004D6374">
        <w:trPr>
          <w:trHeight w:val="840"/>
        </w:trPr>
        <w:tc>
          <w:tcPr>
            <w:tcW w:w="30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4D6374" w:rsidRDefault="004D6374" w:rsidP="004D6374">
            <w:pPr>
              <w:pStyle w:val="NormalnyWeb1"/>
              <w:ind w:left="720" w:hanging="720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 xml:space="preserve">-nazwa jednostki </w:t>
            </w:r>
            <w:proofErr w:type="spellStart"/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>ewid</w:t>
            </w:r>
            <w:proofErr w:type="spellEnd"/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>.</w:t>
            </w:r>
          </w:p>
          <w:p w:rsidR="004D6374" w:rsidRDefault="004D6374" w:rsidP="004D6374">
            <w:pPr>
              <w:pStyle w:val="NormalnyWeb1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>-</w:t>
            </w:r>
            <w:proofErr w:type="spellStart"/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>nazwa,nr</w:t>
            </w:r>
            <w:proofErr w:type="spellEnd"/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 xml:space="preserve"> obrębu </w:t>
            </w:r>
            <w:proofErr w:type="spellStart"/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>ewid</w:t>
            </w:r>
            <w:proofErr w:type="spellEnd"/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>.</w:t>
            </w:r>
          </w:p>
          <w:p w:rsidR="004D6374" w:rsidRDefault="004D6374" w:rsidP="004D6374">
            <w:pPr>
              <w:pStyle w:val="NormalnyWeb1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 xml:space="preserve">-nr działek </w:t>
            </w:r>
            <w:proofErr w:type="spellStart"/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>ewid.,na</w:t>
            </w:r>
            <w:proofErr w:type="spellEnd"/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 xml:space="preserve"> których obiekt jest usytuowany</w:t>
            </w:r>
          </w:p>
        </w:tc>
        <w:tc>
          <w:tcPr>
            <w:tcW w:w="5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4D6374" w:rsidRDefault="004D6374" w:rsidP="004D6374">
            <w:pPr>
              <w:pStyle w:val="NormalnyWeb1"/>
              <w:spacing w:after="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226101_1, </w:t>
            </w:r>
            <w:proofErr w:type="spellStart"/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M.Gdańsk</w:t>
            </w:r>
            <w:proofErr w:type="spellEnd"/>
          </w:p>
          <w:p w:rsidR="004D6374" w:rsidRDefault="004D6374" w:rsidP="004D6374">
            <w:pPr>
              <w:pStyle w:val="NormalnyWeb1"/>
              <w:spacing w:after="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0007</w:t>
            </w:r>
          </w:p>
          <w:p w:rsidR="004D6374" w:rsidRDefault="004D6374" w:rsidP="004D6374">
            <w:pPr>
              <w:pStyle w:val="NormalnyWeb1"/>
              <w:spacing w:after="0"/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196</w:t>
            </w:r>
          </w:p>
        </w:tc>
        <w:tc>
          <w:tcPr>
            <w:tcW w:w="77" w:type="dxa"/>
            <w:tcBorders>
              <w:left w:val="single" w:sz="8" w:space="0" w:color="000000"/>
            </w:tcBorders>
            <w:shd w:val="clear" w:color="auto" w:fill="FFFFFF"/>
          </w:tcPr>
          <w:p w:rsidR="004D6374" w:rsidRDefault="004D6374" w:rsidP="004D6374">
            <w:pPr>
              <w:snapToGrid w:val="0"/>
            </w:pPr>
          </w:p>
        </w:tc>
      </w:tr>
      <w:tr w:rsidR="004D6374" w:rsidTr="004D6374">
        <w:trPr>
          <w:trHeight w:val="644"/>
        </w:trPr>
        <w:tc>
          <w:tcPr>
            <w:tcW w:w="30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4D6374" w:rsidRDefault="004D6374" w:rsidP="004D6374">
            <w:pPr>
              <w:pStyle w:val="NormalnyWeb1"/>
              <w:ind w:left="720" w:hanging="720"/>
              <w:jc w:val="center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>Imię i nazwisko lub nazwa</w:t>
            </w:r>
          </w:p>
          <w:p w:rsidR="004D6374" w:rsidRDefault="004D6374" w:rsidP="004D6374">
            <w:pPr>
              <w:pStyle w:val="NormalnyWeb1"/>
              <w:ind w:left="720" w:hanging="720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>inwestora, adres inwestora</w:t>
            </w:r>
          </w:p>
        </w:tc>
        <w:tc>
          <w:tcPr>
            <w:tcW w:w="5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4D6374" w:rsidRDefault="004D6374" w:rsidP="004D6374">
            <w:pPr>
              <w:pStyle w:val="NormalnyWeb1"/>
              <w:spacing w:after="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Dyrekcja Rozbudowy Miasta Gdańska</w:t>
            </w:r>
          </w:p>
          <w:p w:rsidR="004D6374" w:rsidRDefault="004D6374" w:rsidP="004D6374">
            <w:pPr>
              <w:pStyle w:val="NormalnyWeb1"/>
              <w:spacing w:after="0"/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ul. Żaglowa 11 , 80-560 Gdańsk</w:t>
            </w:r>
          </w:p>
        </w:tc>
        <w:tc>
          <w:tcPr>
            <w:tcW w:w="77" w:type="dxa"/>
            <w:tcBorders>
              <w:left w:val="single" w:sz="8" w:space="0" w:color="000000"/>
            </w:tcBorders>
            <w:shd w:val="clear" w:color="auto" w:fill="FFFFFF"/>
          </w:tcPr>
          <w:p w:rsidR="004D6374" w:rsidRDefault="004D6374" w:rsidP="004D6374">
            <w:pPr>
              <w:snapToGrid w:val="0"/>
            </w:pPr>
          </w:p>
        </w:tc>
      </w:tr>
      <w:tr w:rsidR="004D6374" w:rsidTr="004D6374">
        <w:trPr>
          <w:trHeight w:val="45"/>
        </w:trPr>
        <w:tc>
          <w:tcPr>
            <w:tcW w:w="121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4D6374" w:rsidRDefault="004D6374" w:rsidP="004D6374">
            <w:pPr>
              <w:pStyle w:val="NormalnyWeb1"/>
              <w:spacing w:line="45" w:lineRule="atLeast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Zakres                        opracowania</w:t>
            </w:r>
          </w:p>
        </w:tc>
        <w:tc>
          <w:tcPr>
            <w:tcW w:w="181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4D6374" w:rsidRDefault="004D6374" w:rsidP="004D6374">
            <w:pPr>
              <w:pStyle w:val="NormalnyWeb1"/>
              <w:spacing w:line="45" w:lineRule="atLeast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Pełniona funkcja                  projektowa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4D6374" w:rsidRDefault="004D6374" w:rsidP="004D6374">
            <w:pPr>
              <w:pStyle w:val="NormalnyWeb1"/>
              <w:spacing w:line="45" w:lineRule="atLeast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Imię ,nazwisko, specjalność                 i nr uprawnień budowlanych</w:t>
            </w:r>
          </w:p>
        </w:tc>
        <w:tc>
          <w:tcPr>
            <w:tcW w:w="9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4D6374" w:rsidRDefault="004D6374" w:rsidP="004D6374">
            <w:pPr>
              <w:pStyle w:val="NormalnyWeb1"/>
              <w:spacing w:line="45" w:lineRule="atLeast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Data              opracow</w:t>
            </w:r>
            <w:r>
              <w:rPr>
                <w:rFonts w:ascii="Verdana" w:hAnsi="Verdana" w:cs="Verdana"/>
                <w:sz w:val="16"/>
                <w:szCs w:val="16"/>
              </w:rPr>
              <w:t>a</w:t>
            </w:r>
            <w:r>
              <w:rPr>
                <w:rFonts w:ascii="Verdana" w:hAnsi="Verdana" w:cs="Verdana"/>
                <w:sz w:val="16"/>
                <w:szCs w:val="16"/>
              </w:rPr>
              <w:t>nia</w:t>
            </w:r>
          </w:p>
        </w:tc>
        <w:tc>
          <w:tcPr>
            <w:tcW w:w="15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4D6374" w:rsidRDefault="004D6374" w:rsidP="004D6374">
            <w:pPr>
              <w:snapToGrid w:val="0"/>
              <w:spacing w:before="100" w:after="119" w:line="45" w:lineRule="atLeast"/>
              <w:jc w:val="center"/>
            </w:pPr>
            <w:r>
              <w:rPr>
                <w:rFonts w:ascii="Verdana" w:hAnsi="Verdana" w:cs="Verdana"/>
                <w:sz w:val="16"/>
                <w:szCs w:val="16"/>
              </w:rPr>
              <w:t>podpis</w:t>
            </w:r>
          </w:p>
        </w:tc>
        <w:tc>
          <w:tcPr>
            <w:tcW w:w="77" w:type="dxa"/>
            <w:tcBorders>
              <w:left w:val="single" w:sz="8" w:space="0" w:color="000000"/>
            </w:tcBorders>
            <w:shd w:val="clear" w:color="auto" w:fill="auto"/>
          </w:tcPr>
          <w:p w:rsidR="004D6374" w:rsidRDefault="004D6374" w:rsidP="004D6374">
            <w:pPr>
              <w:snapToGrid w:val="0"/>
            </w:pPr>
          </w:p>
        </w:tc>
      </w:tr>
      <w:tr w:rsidR="004D6374" w:rsidTr="004D6374">
        <w:trPr>
          <w:trHeight w:val="246"/>
        </w:trPr>
        <w:tc>
          <w:tcPr>
            <w:tcW w:w="1215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4D6374" w:rsidRDefault="004D6374" w:rsidP="004D6374">
            <w:pPr>
              <w:pStyle w:val="NormalnyWeb1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Wentylacja</w:t>
            </w:r>
          </w:p>
          <w:p w:rsidR="004D6374" w:rsidRDefault="004D6374" w:rsidP="004D6374">
            <w:pPr>
              <w:pStyle w:val="NormalnyWeb1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</w:p>
          <w:p w:rsidR="004D6374" w:rsidRDefault="004D6374" w:rsidP="004D6374">
            <w:pPr>
              <w:pStyle w:val="NormalnyWeb1"/>
              <w:spacing w:after="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1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4D6374" w:rsidRDefault="004D6374" w:rsidP="004D6374">
            <w:pPr>
              <w:pStyle w:val="NormalnyWeb1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Projektant</w:t>
            </w:r>
          </w:p>
        </w:tc>
        <w:tc>
          <w:tcPr>
            <w:tcW w:w="2700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4D6374" w:rsidRDefault="004D6374" w:rsidP="004D6374">
            <w:pPr>
              <w:pStyle w:val="NormalnyWeb1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Marek Zieliński</w:t>
            </w:r>
          </w:p>
          <w:p w:rsidR="004D6374" w:rsidRDefault="004D6374" w:rsidP="004D6374">
            <w:pPr>
              <w:pStyle w:val="NormalnyWeb1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                                                          Instalacji sanitarnych                  bez ograniczeń  </w:t>
            </w:r>
          </w:p>
          <w:p w:rsidR="004D6374" w:rsidRDefault="004D6374" w:rsidP="004D6374">
            <w:pPr>
              <w:pStyle w:val="NormalnyWeb1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  <w:t>ST - 354/76</w:t>
            </w:r>
          </w:p>
        </w:tc>
        <w:tc>
          <w:tcPr>
            <w:tcW w:w="966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4D6374" w:rsidRDefault="004D6374" w:rsidP="004D6374">
            <w:pPr>
              <w:pStyle w:val="NormalnyWeb1"/>
              <w:spacing w:line="45" w:lineRule="atLeast"/>
              <w:jc w:val="center"/>
              <w:rPr>
                <w:rFonts w:ascii="Verdana" w:hAnsi="Verdana" w:cs="Verdana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11.2021</w:t>
            </w:r>
          </w:p>
        </w:tc>
        <w:tc>
          <w:tcPr>
            <w:tcW w:w="1599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4D6374" w:rsidRDefault="004D6374" w:rsidP="004D6374">
            <w:pPr>
              <w:pStyle w:val="NormalnyWeb1"/>
              <w:snapToGrid w:val="0"/>
              <w:spacing w:line="45" w:lineRule="atLeast"/>
              <w:jc w:val="center"/>
              <w:rPr>
                <w:rFonts w:ascii="Verdana" w:hAnsi="Verdana" w:cs="Verdana"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77" w:type="dxa"/>
            <w:vMerge w:val="restart"/>
            <w:tcBorders>
              <w:left w:val="single" w:sz="8" w:space="0" w:color="000000"/>
            </w:tcBorders>
            <w:shd w:val="clear" w:color="auto" w:fill="FFFFFF"/>
          </w:tcPr>
          <w:p w:rsidR="004D6374" w:rsidRDefault="004D6374" w:rsidP="004D6374">
            <w:pPr>
              <w:snapToGrid w:val="0"/>
            </w:pPr>
          </w:p>
        </w:tc>
      </w:tr>
      <w:tr w:rsidR="004D6374" w:rsidTr="004D6374">
        <w:trPr>
          <w:trHeight w:val="246"/>
        </w:trPr>
        <w:tc>
          <w:tcPr>
            <w:tcW w:w="1215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4D6374" w:rsidRDefault="004D6374" w:rsidP="004D6374">
            <w:pPr>
              <w:pStyle w:val="NormalnyWeb1"/>
              <w:snapToGrid w:val="0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</w:p>
        </w:tc>
        <w:tc>
          <w:tcPr>
            <w:tcW w:w="181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4D6374" w:rsidRDefault="004D6374" w:rsidP="004D6374">
            <w:pPr>
              <w:pStyle w:val="NormalnyWeb1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Spec. uprawnień</w:t>
            </w:r>
          </w:p>
          <w:p w:rsidR="004D6374" w:rsidRDefault="004D6374" w:rsidP="004D6374">
            <w:pPr>
              <w:pStyle w:val="NormalnyWeb1"/>
              <w:spacing w:line="45" w:lineRule="atLeast"/>
              <w:jc w:val="center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nr uprawnień</w:t>
            </w:r>
          </w:p>
        </w:tc>
        <w:tc>
          <w:tcPr>
            <w:tcW w:w="270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4D6374" w:rsidRDefault="004D6374" w:rsidP="004D6374">
            <w:pPr>
              <w:pStyle w:val="NormalnyWeb1"/>
              <w:snapToGrid w:val="0"/>
              <w:spacing w:line="45" w:lineRule="atLeast"/>
              <w:jc w:val="center"/>
              <w:rPr>
                <w:rFonts w:ascii="Verdana" w:hAnsi="Verdana" w:cs="Verdana"/>
                <w:i/>
                <w:iCs/>
                <w:sz w:val="20"/>
                <w:szCs w:val="20"/>
              </w:rPr>
            </w:pPr>
          </w:p>
        </w:tc>
        <w:tc>
          <w:tcPr>
            <w:tcW w:w="966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4D6374" w:rsidRDefault="004D6374" w:rsidP="004D6374">
            <w:pPr>
              <w:pStyle w:val="NormalnyWeb1"/>
              <w:snapToGrid w:val="0"/>
              <w:spacing w:line="45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</w:p>
        </w:tc>
        <w:tc>
          <w:tcPr>
            <w:tcW w:w="1599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4D6374" w:rsidRDefault="004D6374" w:rsidP="004D6374">
            <w:pPr>
              <w:pStyle w:val="NormalnyWeb1"/>
              <w:snapToGrid w:val="0"/>
              <w:spacing w:line="45" w:lineRule="atLeast"/>
              <w:jc w:val="center"/>
              <w:rPr>
                <w:rFonts w:ascii="Verdana" w:hAnsi="Verdana" w:cs="Verdana"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77" w:type="dxa"/>
            <w:vMerge/>
            <w:tcBorders>
              <w:left w:val="single" w:sz="8" w:space="0" w:color="000000"/>
            </w:tcBorders>
            <w:shd w:val="clear" w:color="auto" w:fill="FFFFFF"/>
          </w:tcPr>
          <w:p w:rsidR="004D6374" w:rsidRDefault="004D6374" w:rsidP="004D6374">
            <w:pPr>
              <w:snapToGrid w:val="0"/>
            </w:pPr>
          </w:p>
        </w:tc>
      </w:tr>
    </w:tbl>
    <w:p w:rsidR="002734CA" w:rsidRDefault="002734CA" w:rsidP="002734CA">
      <w:pPr>
        <w:pStyle w:val="Stopka"/>
        <w:tabs>
          <w:tab w:val="left" w:pos="708"/>
        </w:tabs>
        <w:rPr>
          <w:rFonts w:cs="Arial"/>
          <w:b/>
          <w:sz w:val="22"/>
          <w:szCs w:val="22"/>
        </w:rPr>
      </w:pPr>
    </w:p>
    <w:p w:rsidR="004D6374" w:rsidRDefault="004D6374">
      <w:pPr>
        <w:pStyle w:val="Tytu"/>
        <w:spacing w:before="120"/>
        <w:rPr>
          <w:rStyle w:val="Numerstrony"/>
          <w:sz w:val="24"/>
          <w:szCs w:val="24"/>
        </w:rPr>
      </w:pPr>
    </w:p>
    <w:p w:rsidR="004D6374" w:rsidRDefault="004D6374">
      <w:pPr>
        <w:pStyle w:val="Tytu"/>
        <w:spacing w:before="120"/>
        <w:rPr>
          <w:rStyle w:val="Numerstrony"/>
          <w:sz w:val="24"/>
          <w:szCs w:val="24"/>
        </w:rPr>
      </w:pPr>
    </w:p>
    <w:p w:rsidR="004D6374" w:rsidRDefault="004D6374">
      <w:pPr>
        <w:pStyle w:val="Tytu"/>
        <w:spacing w:before="120"/>
        <w:rPr>
          <w:rStyle w:val="Numerstrony"/>
          <w:sz w:val="24"/>
          <w:szCs w:val="24"/>
        </w:rPr>
      </w:pPr>
    </w:p>
    <w:p w:rsidR="004D6374" w:rsidRDefault="004D6374">
      <w:pPr>
        <w:pStyle w:val="Tytu"/>
        <w:spacing w:before="120"/>
        <w:rPr>
          <w:rStyle w:val="Numerstrony"/>
          <w:sz w:val="24"/>
          <w:szCs w:val="24"/>
        </w:rPr>
      </w:pPr>
    </w:p>
    <w:p w:rsidR="004D6374" w:rsidRDefault="004D6374">
      <w:pPr>
        <w:pStyle w:val="Tytu"/>
        <w:spacing w:before="120"/>
        <w:rPr>
          <w:rStyle w:val="Numerstrony"/>
          <w:sz w:val="24"/>
          <w:szCs w:val="24"/>
        </w:rPr>
      </w:pPr>
    </w:p>
    <w:p w:rsidR="004D6374" w:rsidRDefault="004D6374">
      <w:pPr>
        <w:pStyle w:val="Tytu"/>
        <w:spacing w:before="120"/>
        <w:rPr>
          <w:rStyle w:val="Numerstrony"/>
          <w:sz w:val="24"/>
          <w:szCs w:val="24"/>
        </w:rPr>
      </w:pPr>
    </w:p>
    <w:p w:rsidR="004D6374" w:rsidRDefault="004D6374">
      <w:pPr>
        <w:pStyle w:val="Tytu"/>
        <w:spacing w:before="120"/>
        <w:rPr>
          <w:rStyle w:val="Numerstrony"/>
          <w:sz w:val="24"/>
          <w:szCs w:val="24"/>
        </w:rPr>
      </w:pPr>
    </w:p>
    <w:p w:rsidR="00383873" w:rsidRDefault="00383873">
      <w:pPr>
        <w:pStyle w:val="Tytu"/>
        <w:spacing w:before="120"/>
        <w:rPr>
          <w:rStyle w:val="Numerstrony"/>
          <w:sz w:val="24"/>
          <w:szCs w:val="24"/>
        </w:rPr>
      </w:pPr>
      <w:bookmarkStart w:id="2" w:name="_Toc87383447"/>
      <w:r w:rsidRPr="00383873">
        <w:rPr>
          <w:rStyle w:val="Numerstrony"/>
          <w:sz w:val="24"/>
          <w:szCs w:val="24"/>
        </w:rPr>
        <w:t xml:space="preserve">CPV 45331200-8 </w:t>
      </w:r>
      <w:r>
        <w:rPr>
          <w:rStyle w:val="Numerstrony"/>
          <w:sz w:val="24"/>
          <w:szCs w:val="24"/>
        </w:rPr>
        <w:t>-</w:t>
      </w:r>
      <w:r w:rsidRPr="00383873">
        <w:rPr>
          <w:rStyle w:val="Numerstrony"/>
          <w:sz w:val="24"/>
          <w:szCs w:val="24"/>
        </w:rPr>
        <w:t>INSTALOWANIE URZĄDZEŃ WENTYLACYJNYCH</w:t>
      </w:r>
      <w:bookmarkEnd w:id="0"/>
      <w:bookmarkEnd w:id="1"/>
      <w:bookmarkEnd w:id="2"/>
    </w:p>
    <w:p w:rsidR="00561B39" w:rsidRPr="00383873" w:rsidRDefault="00383873">
      <w:pPr>
        <w:pStyle w:val="Tytu"/>
        <w:spacing w:before="120"/>
        <w:rPr>
          <w:rStyle w:val="Numerstrony"/>
          <w:sz w:val="24"/>
          <w:szCs w:val="24"/>
        </w:rPr>
      </w:pPr>
      <w:r w:rsidRPr="00383873">
        <w:rPr>
          <w:rStyle w:val="Numerstrony"/>
          <w:sz w:val="24"/>
          <w:szCs w:val="24"/>
        </w:rPr>
        <w:t xml:space="preserve"> </w:t>
      </w:r>
      <w:bookmarkStart w:id="3" w:name="_Toc471755683"/>
      <w:bookmarkStart w:id="4" w:name="_Toc471755726"/>
      <w:bookmarkStart w:id="5" w:name="_Toc87383448"/>
      <w:r w:rsidRPr="00383873">
        <w:rPr>
          <w:rStyle w:val="Numerstrony"/>
          <w:sz w:val="24"/>
          <w:szCs w:val="24"/>
        </w:rPr>
        <w:t>I KLIMATYZACYJNYCH</w:t>
      </w:r>
      <w:bookmarkEnd w:id="3"/>
      <w:bookmarkEnd w:id="4"/>
      <w:bookmarkEnd w:id="5"/>
    </w:p>
    <w:p w:rsidR="00561B39" w:rsidRDefault="00FC48E7" w:rsidP="00FC48E7">
      <w:pPr>
        <w:pStyle w:val="Spistreci1"/>
        <w:tabs>
          <w:tab w:val="clear" w:pos="480"/>
          <w:tab w:val="clear" w:pos="9062"/>
          <w:tab w:val="left" w:pos="7811"/>
        </w:tabs>
        <w:rPr>
          <w:rStyle w:val="Numerstrony"/>
        </w:rPr>
      </w:pPr>
      <w:r>
        <w:rPr>
          <w:rStyle w:val="Numerstrony"/>
        </w:rPr>
        <w:tab/>
      </w:r>
    </w:p>
    <w:p w:rsidR="002666B8" w:rsidRDefault="002666B8">
      <w:pPr>
        <w:pStyle w:val="Spistreci1"/>
        <w:rPr>
          <w:rStyle w:val="Numerstrony"/>
          <w:b w:val="0"/>
          <w:bCs w:val="0"/>
          <w:caps w:val="0"/>
        </w:rPr>
      </w:pPr>
    </w:p>
    <w:p w:rsidR="002666B8" w:rsidRDefault="002666B8">
      <w:pPr>
        <w:pStyle w:val="Spistreci1"/>
        <w:rPr>
          <w:rStyle w:val="Numerstrony"/>
          <w:b w:val="0"/>
          <w:bCs w:val="0"/>
          <w:caps w:val="0"/>
        </w:rPr>
      </w:pPr>
    </w:p>
    <w:p w:rsidR="002666B8" w:rsidRDefault="002666B8">
      <w:pPr>
        <w:pStyle w:val="Spistreci1"/>
        <w:rPr>
          <w:rStyle w:val="Numerstrony"/>
          <w:b w:val="0"/>
          <w:bCs w:val="0"/>
          <w:caps w:val="0"/>
        </w:rPr>
      </w:pPr>
    </w:p>
    <w:p w:rsidR="002666B8" w:rsidRDefault="002666B8">
      <w:pPr>
        <w:pStyle w:val="Spistreci1"/>
        <w:rPr>
          <w:rStyle w:val="Numerstrony"/>
          <w:b w:val="0"/>
          <w:bCs w:val="0"/>
          <w:caps w:val="0"/>
        </w:rPr>
      </w:pPr>
    </w:p>
    <w:p w:rsidR="002666B8" w:rsidRDefault="002666B8">
      <w:pPr>
        <w:pStyle w:val="Spistreci1"/>
        <w:rPr>
          <w:rStyle w:val="Numerstrony"/>
          <w:b w:val="0"/>
          <w:bCs w:val="0"/>
          <w:caps w:val="0"/>
        </w:rPr>
      </w:pPr>
    </w:p>
    <w:p w:rsidR="002666B8" w:rsidRDefault="002666B8">
      <w:pPr>
        <w:pStyle w:val="Spistreci1"/>
        <w:rPr>
          <w:rStyle w:val="Numerstrony"/>
          <w:b w:val="0"/>
          <w:bCs w:val="0"/>
          <w:caps w:val="0"/>
        </w:rPr>
      </w:pPr>
    </w:p>
    <w:p w:rsidR="002666B8" w:rsidRDefault="002666B8">
      <w:pPr>
        <w:pStyle w:val="Spistreci1"/>
        <w:rPr>
          <w:rStyle w:val="Numerstrony"/>
          <w:b w:val="0"/>
          <w:bCs w:val="0"/>
          <w:caps w:val="0"/>
        </w:rPr>
      </w:pPr>
    </w:p>
    <w:p w:rsidR="002666B8" w:rsidRDefault="002666B8">
      <w:pPr>
        <w:pStyle w:val="Spistreci1"/>
        <w:rPr>
          <w:rStyle w:val="Numerstrony"/>
          <w:b w:val="0"/>
          <w:bCs w:val="0"/>
          <w:caps w:val="0"/>
        </w:rPr>
      </w:pPr>
    </w:p>
    <w:p w:rsidR="002666B8" w:rsidRDefault="00923553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rPr>
          <w:rStyle w:val="Numerstrony"/>
          <w:b w:val="0"/>
          <w:bCs w:val="0"/>
          <w:caps w:val="0"/>
        </w:rPr>
        <w:lastRenderedPageBreak/>
        <w:fldChar w:fldCharType="begin"/>
      </w:r>
      <w:r w:rsidR="00561B39">
        <w:rPr>
          <w:rStyle w:val="Numerstrony"/>
          <w:b w:val="0"/>
          <w:bCs w:val="0"/>
          <w:caps w:val="0"/>
        </w:rPr>
        <w:instrText xml:space="preserve"> TOC \o "1-2" \h \z </w:instrText>
      </w:r>
      <w:r>
        <w:rPr>
          <w:rStyle w:val="Numerstrony"/>
          <w:b w:val="0"/>
          <w:bCs w:val="0"/>
          <w:caps w:val="0"/>
        </w:rPr>
        <w:fldChar w:fldCharType="separate"/>
      </w:r>
      <w:hyperlink w:anchor="_Toc87383447" w:history="1">
        <w:r w:rsidR="002666B8" w:rsidRPr="00983716">
          <w:rPr>
            <w:rStyle w:val="Hipercze"/>
            <w:noProof/>
          </w:rPr>
          <w:t>CPV 45331200-8 -INSTALOWANIE URZĄDZEŃ WENTYLACYJNYCH</w:t>
        </w:r>
        <w:r w:rsidR="002666B8">
          <w:rPr>
            <w:noProof/>
            <w:webHidden/>
          </w:rPr>
          <w:tab/>
        </w:r>
        <w:r w:rsidR="002666B8">
          <w:rPr>
            <w:noProof/>
            <w:webHidden/>
          </w:rPr>
          <w:fldChar w:fldCharType="begin"/>
        </w:r>
        <w:r w:rsidR="002666B8">
          <w:rPr>
            <w:noProof/>
            <w:webHidden/>
          </w:rPr>
          <w:instrText xml:space="preserve"> PAGEREF _Toc87383447 \h </w:instrText>
        </w:r>
        <w:r w:rsidR="002666B8">
          <w:rPr>
            <w:noProof/>
            <w:webHidden/>
          </w:rPr>
        </w:r>
        <w:r w:rsidR="002666B8">
          <w:rPr>
            <w:noProof/>
            <w:webHidden/>
          </w:rPr>
          <w:fldChar w:fldCharType="separate"/>
        </w:r>
        <w:r w:rsidR="002666B8">
          <w:rPr>
            <w:noProof/>
            <w:webHidden/>
          </w:rPr>
          <w:t>1</w:t>
        </w:r>
        <w:r w:rsidR="002666B8">
          <w:rPr>
            <w:noProof/>
            <w:webHidden/>
          </w:rPr>
          <w:fldChar w:fldCharType="end"/>
        </w:r>
      </w:hyperlink>
    </w:p>
    <w:p w:rsidR="002666B8" w:rsidRDefault="002666B8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7383448" w:history="1">
        <w:r w:rsidRPr="00983716">
          <w:rPr>
            <w:rStyle w:val="Hipercze"/>
            <w:noProof/>
          </w:rPr>
          <w:t>I KLIMATYZACYJNYCH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_Toc87383448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2666B8" w:rsidRDefault="002666B8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7383449" w:history="1">
        <w:r w:rsidRPr="00983716">
          <w:rPr>
            <w:rStyle w:val="Hipercze"/>
            <w:noProof/>
          </w:rPr>
          <w:t>1. WSTĘP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_Toc87383449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666B8" w:rsidRDefault="002666B8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7383450" w:history="1">
        <w:r w:rsidRPr="00983716">
          <w:rPr>
            <w:rStyle w:val="Hipercze"/>
            <w:noProof/>
          </w:rPr>
          <w:t>1.1. Przedmiot Specyfikacji Technicznej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_Toc87383450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666B8" w:rsidRDefault="002666B8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7383451" w:history="1">
        <w:r w:rsidRPr="00983716">
          <w:rPr>
            <w:rStyle w:val="Hipercze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83716">
          <w:rPr>
            <w:rStyle w:val="Hipercze"/>
            <w:noProof/>
          </w:rPr>
          <w:t>Zakres stosowania 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_Toc87383451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666B8" w:rsidRDefault="002666B8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7383452" w:history="1">
        <w:r w:rsidRPr="00983716">
          <w:rPr>
            <w:rStyle w:val="Hipercze"/>
            <w:noProof/>
          </w:rPr>
          <w:t>1.2.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83716">
          <w:rPr>
            <w:rStyle w:val="Hipercze"/>
            <w:noProof/>
          </w:rPr>
          <w:t>Zakres Robót objętych 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_Toc87383452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666B8" w:rsidRDefault="002666B8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7383453" w:history="1">
        <w:r w:rsidRPr="00983716">
          <w:rPr>
            <w:rStyle w:val="Hipercze"/>
            <w:noProof/>
          </w:rPr>
          <w:t>1.3.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83716">
          <w:rPr>
            <w:rStyle w:val="Hipercze"/>
            <w:noProof/>
          </w:rPr>
          <w:t>Określenia podstawowe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_Toc87383453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666B8" w:rsidRDefault="002666B8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7383454" w:history="1">
        <w:r w:rsidRPr="00983716">
          <w:rPr>
            <w:rStyle w:val="Hipercze"/>
            <w:noProof/>
          </w:rPr>
          <w:t>1.4.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83716">
          <w:rPr>
            <w:rStyle w:val="Hipercze"/>
            <w:noProof/>
          </w:rPr>
          <w:t>Ogólne wymagania dotyczące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_Toc87383454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666B8" w:rsidRDefault="002666B8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7383455" w:history="1">
        <w:r w:rsidRPr="00983716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983716">
          <w:rPr>
            <w:rStyle w:val="Hipercze"/>
            <w:noProof/>
          </w:rPr>
          <w:t>MATERIAŁY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_Toc87383455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666B8" w:rsidRDefault="002666B8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7383456" w:history="1">
        <w:r w:rsidRPr="00983716">
          <w:rPr>
            <w:rStyle w:val="Hipercze"/>
            <w:noProof/>
          </w:rPr>
          <w:t>2.1.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83716">
          <w:rPr>
            <w:rStyle w:val="Hipercze"/>
            <w:noProof/>
          </w:rPr>
          <w:t>Warunki ogólne stosowania materiałów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_Toc87383456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666B8" w:rsidRDefault="002666B8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7383457" w:history="1">
        <w:r w:rsidRPr="00983716">
          <w:rPr>
            <w:rStyle w:val="Hipercze"/>
            <w:noProof/>
          </w:rPr>
          <w:t>2.2.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83716">
          <w:rPr>
            <w:rStyle w:val="Hipercze"/>
            <w:noProof/>
          </w:rPr>
          <w:t>Dokumentacja robót  montażowych objętych 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_Toc87383457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666B8" w:rsidRDefault="002666B8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7383458" w:history="1">
        <w:r w:rsidRPr="00983716">
          <w:rPr>
            <w:rStyle w:val="Hipercze"/>
            <w:noProof/>
          </w:rPr>
          <w:t>2.3.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83716">
          <w:rPr>
            <w:rStyle w:val="Hipercze"/>
            <w:noProof/>
          </w:rPr>
          <w:t>Wymagania szczegółowe dla materiałów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_Toc87383458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666B8" w:rsidRDefault="002666B8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7383459" w:history="1">
        <w:r w:rsidRPr="00983716">
          <w:rPr>
            <w:rStyle w:val="Hipercze"/>
            <w:noProof/>
          </w:rPr>
          <w:t>2.4.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83716">
          <w:rPr>
            <w:rStyle w:val="Hipercze"/>
            <w:noProof/>
          </w:rPr>
          <w:t>Składowanie materiałów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_Toc87383459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666B8" w:rsidRDefault="002666B8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7383460" w:history="1">
        <w:r w:rsidRPr="00983716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983716">
          <w:rPr>
            <w:rStyle w:val="Hipercze"/>
            <w:noProof/>
          </w:rPr>
          <w:t>SPRZĘT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_Toc87383460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666B8" w:rsidRDefault="002666B8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7383461" w:history="1">
        <w:r w:rsidRPr="00983716">
          <w:rPr>
            <w:rStyle w:val="Hipercze"/>
            <w:noProof/>
          </w:rPr>
          <w:t>3.1.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83716">
          <w:rPr>
            <w:rStyle w:val="Hipercze"/>
            <w:noProof/>
          </w:rPr>
          <w:t>Ogólne wymagania dotyczące sprzętu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_Toc87383461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666B8" w:rsidRDefault="002666B8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7383462" w:history="1">
        <w:r w:rsidRPr="00983716">
          <w:rPr>
            <w:rStyle w:val="Hipercze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983716">
          <w:rPr>
            <w:rStyle w:val="Hipercze"/>
            <w:noProof/>
          </w:rPr>
          <w:t>TRANSPORT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_Toc87383462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666B8" w:rsidRDefault="002666B8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7383463" w:history="1">
        <w:r w:rsidRPr="00983716">
          <w:rPr>
            <w:rStyle w:val="Hipercze"/>
            <w:noProof/>
          </w:rPr>
          <w:t>4.1.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83716">
          <w:rPr>
            <w:rStyle w:val="Hipercze"/>
            <w:noProof/>
          </w:rPr>
          <w:t>Transport materiałów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_Toc87383463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666B8" w:rsidRDefault="002666B8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7383464" w:history="1">
        <w:r w:rsidRPr="00983716">
          <w:rPr>
            <w:rStyle w:val="Hipercze"/>
            <w:noProof/>
            <w:snapToGrid w:val="0"/>
          </w:rPr>
          <w:t>4.2.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83716">
          <w:rPr>
            <w:rStyle w:val="Hipercze"/>
            <w:noProof/>
            <w:snapToGrid w:val="0"/>
          </w:rPr>
          <w:t>Transport i przechowywanie central wentylacyjnych.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_Toc87383464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666B8" w:rsidRDefault="002666B8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7383465" w:history="1">
        <w:r w:rsidRPr="00983716">
          <w:rPr>
            <w:rStyle w:val="Hipercze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983716">
          <w:rPr>
            <w:rStyle w:val="Hipercze"/>
            <w:noProof/>
          </w:rPr>
          <w:t>WYKONANIE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_Toc87383465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666B8" w:rsidRDefault="002666B8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7383466" w:history="1">
        <w:r w:rsidRPr="00983716">
          <w:rPr>
            <w:rStyle w:val="Hipercze"/>
            <w:noProof/>
          </w:rPr>
          <w:t>5.1.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83716">
          <w:rPr>
            <w:rStyle w:val="Hipercze"/>
            <w:noProof/>
          </w:rPr>
          <w:t>Ogólne zasady wykonania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_Toc87383466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666B8" w:rsidRDefault="002666B8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7383467" w:history="1">
        <w:r w:rsidRPr="00983716">
          <w:rPr>
            <w:rStyle w:val="Hipercze"/>
            <w:noProof/>
          </w:rPr>
          <w:t>5.2.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83716">
          <w:rPr>
            <w:rStyle w:val="Hipercze"/>
            <w:noProof/>
          </w:rPr>
          <w:t>Szczegółowe zasady wykonania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_Toc87383467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666B8" w:rsidRDefault="002666B8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7383468" w:history="1">
        <w:r w:rsidRPr="00983716">
          <w:rPr>
            <w:rStyle w:val="Hipercze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983716">
          <w:rPr>
            <w:rStyle w:val="Hipercze"/>
            <w:noProof/>
          </w:rPr>
          <w:t>KONTROLA JAKOŚCI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_Toc87383468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2666B8" w:rsidRDefault="002666B8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7383469" w:history="1">
        <w:r w:rsidRPr="00983716">
          <w:rPr>
            <w:rStyle w:val="Hipercze"/>
            <w:noProof/>
          </w:rPr>
          <w:t>6.1.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83716">
          <w:rPr>
            <w:rStyle w:val="Hipercze"/>
            <w:noProof/>
          </w:rPr>
          <w:t>Ogólne zasady kontroli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_Toc87383469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2666B8" w:rsidRDefault="002666B8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7383470" w:history="1">
        <w:r w:rsidRPr="00983716">
          <w:rPr>
            <w:rStyle w:val="Hipercze"/>
            <w:noProof/>
            <w:snapToGrid w:val="0"/>
          </w:rPr>
          <w:t>6.2.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83716">
          <w:rPr>
            <w:rStyle w:val="Hipercze"/>
            <w:noProof/>
            <w:snapToGrid w:val="0"/>
          </w:rPr>
          <w:t>Zakres badań prowadzonych w czasie budowy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_Toc87383470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2666B8" w:rsidRDefault="002666B8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7383471" w:history="1">
        <w:r w:rsidRPr="00983716">
          <w:rPr>
            <w:rStyle w:val="Hipercze"/>
            <w:noProof/>
            <w:snapToGrid w:val="0"/>
          </w:rPr>
          <w:t>6.3.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83716">
          <w:rPr>
            <w:rStyle w:val="Hipercze"/>
            <w:noProof/>
            <w:snapToGrid w:val="0"/>
          </w:rPr>
          <w:t>Pomiary kontrolne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_Toc87383471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2666B8" w:rsidRDefault="002666B8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7383472" w:history="1">
        <w:r w:rsidRPr="00983716">
          <w:rPr>
            <w:rStyle w:val="Hipercze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983716">
          <w:rPr>
            <w:rStyle w:val="Hipercze"/>
            <w:noProof/>
          </w:rPr>
          <w:t>OBMIAR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_Toc87383472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2666B8" w:rsidRDefault="002666B8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7383473" w:history="1">
        <w:r w:rsidRPr="00983716">
          <w:rPr>
            <w:rStyle w:val="Hipercze"/>
            <w:noProof/>
          </w:rPr>
          <w:t>7.1.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83716">
          <w:rPr>
            <w:rStyle w:val="Hipercze"/>
            <w:noProof/>
          </w:rPr>
          <w:t>Jednostką obmiaru jest: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_Toc87383473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2666B8" w:rsidRDefault="002666B8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7383474" w:history="1">
        <w:r w:rsidRPr="00983716">
          <w:rPr>
            <w:rStyle w:val="Hipercze"/>
            <w:noProof/>
            <w:snapToGrid w:val="0"/>
          </w:rPr>
          <w:t>7.2.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83716">
          <w:rPr>
            <w:rStyle w:val="Hipercze"/>
            <w:noProof/>
            <w:snapToGrid w:val="0"/>
          </w:rPr>
          <w:t>Zakres niezbędnych ustaleń w umowie między inwestorem a wykonawcą instalacji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_Toc87383474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2666B8" w:rsidRDefault="002666B8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7383475" w:history="1">
        <w:r w:rsidRPr="00983716">
          <w:rPr>
            <w:rStyle w:val="Hipercze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983716">
          <w:rPr>
            <w:rStyle w:val="Hipercze"/>
            <w:noProof/>
          </w:rPr>
          <w:t>ODBIÓR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_Toc87383475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2666B8" w:rsidRDefault="002666B8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7383476" w:history="1">
        <w:r w:rsidRPr="00983716">
          <w:rPr>
            <w:rStyle w:val="Hipercze"/>
            <w:noProof/>
          </w:rPr>
          <w:t>8.1.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83716">
          <w:rPr>
            <w:rStyle w:val="Hipercze"/>
            <w:noProof/>
          </w:rPr>
          <w:t>Ustalenia ogólne dotyczące odbioru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_Toc87383476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2666B8" w:rsidRDefault="002666B8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7383477" w:history="1">
        <w:r w:rsidRPr="00983716">
          <w:rPr>
            <w:rStyle w:val="Hipercze"/>
            <w:noProof/>
            <w:snapToGrid w:val="0"/>
          </w:rPr>
          <w:t>8.2.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83716">
          <w:rPr>
            <w:rStyle w:val="Hipercze"/>
            <w:noProof/>
            <w:snapToGrid w:val="0"/>
          </w:rPr>
          <w:t>Sprawdzenie kompletności wykonanych prac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_Toc87383477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2666B8" w:rsidRDefault="002666B8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7383478" w:history="1">
        <w:r w:rsidRPr="00983716">
          <w:rPr>
            <w:rStyle w:val="Hipercze"/>
            <w:noProof/>
          </w:rPr>
          <w:t>9.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983716">
          <w:rPr>
            <w:rStyle w:val="Hipercze"/>
            <w:noProof/>
          </w:rPr>
          <w:t>PODSTAWY PŁATNOŚCI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_Toc87383478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2666B8" w:rsidRDefault="002666B8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7383479" w:history="1">
        <w:r w:rsidRPr="00983716">
          <w:rPr>
            <w:rStyle w:val="Hipercze"/>
            <w:noProof/>
          </w:rPr>
          <w:t>9.1.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83716">
          <w:rPr>
            <w:rStyle w:val="Hipercze"/>
            <w:noProof/>
          </w:rPr>
          <w:t>Cena jednostki obmiarowej obejmuje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_Toc87383479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2666B8" w:rsidRDefault="002666B8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7383480" w:history="1">
        <w:r w:rsidRPr="00983716">
          <w:rPr>
            <w:rStyle w:val="Hipercze"/>
            <w:noProof/>
          </w:rPr>
          <w:t>10.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983716">
          <w:rPr>
            <w:rStyle w:val="Hipercze"/>
            <w:noProof/>
          </w:rPr>
          <w:t>PRZEPISY ZWIĄZANE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_Toc87383480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561B39" w:rsidRDefault="00923553">
      <w:pPr>
        <w:pStyle w:val="Spistreci1"/>
        <w:rPr>
          <w:rStyle w:val="Numerstrony"/>
        </w:rPr>
      </w:pPr>
      <w:r>
        <w:rPr>
          <w:rStyle w:val="Numerstrony"/>
          <w:b w:val="0"/>
          <w:bCs w:val="0"/>
          <w:caps w:val="0"/>
        </w:rPr>
        <w:fldChar w:fldCharType="end"/>
      </w:r>
      <w:r w:rsidR="00561B39">
        <w:rPr>
          <w:rStyle w:val="Numerstrony"/>
        </w:rPr>
        <w:br w:type="page"/>
      </w:r>
    </w:p>
    <w:p w:rsidR="00561B39" w:rsidRPr="00F607B2" w:rsidRDefault="00617B0D" w:rsidP="00617B0D">
      <w:pPr>
        <w:pStyle w:val="Nagwek1"/>
        <w:numPr>
          <w:ilvl w:val="0"/>
          <w:numId w:val="0"/>
        </w:numPr>
        <w:rPr>
          <w:rStyle w:val="Numerstrony"/>
        </w:rPr>
      </w:pPr>
      <w:bookmarkStart w:id="6" w:name="_Toc28140923"/>
      <w:bookmarkStart w:id="7" w:name="_Toc35061757"/>
      <w:bookmarkStart w:id="8" w:name="_Toc70941006"/>
      <w:bookmarkStart w:id="9" w:name="_Toc28140927"/>
      <w:bookmarkStart w:id="10" w:name="_Toc35061761"/>
      <w:bookmarkStart w:id="11" w:name="_Toc87383449"/>
      <w:r>
        <w:rPr>
          <w:rStyle w:val="Numerstrony"/>
        </w:rPr>
        <w:lastRenderedPageBreak/>
        <w:t xml:space="preserve">1. </w:t>
      </w:r>
      <w:r w:rsidR="00561B39" w:rsidRPr="00F607B2">
        <w:rPr>
          <w:rStyle w:val="Numerstrony"/>
        </w:rPr>
        <w:t>WSTĘP</w:t>
      </w:r>
      <w:bookmarkEnd w:id="6"/>
      <w:bookmarkEnd w:id="7"/>
      <w:bookmarkEnd w:id="8"/>
      <w:bookmarkEnd w:id="11"/>
    </w:p>
    <w:p w:rsidR="00561B39" w:rsidRPr="00F607B2" w:rsidRDefault="00617B0D" w:rsidP="00617B0D">
      <w:pPr>
        <w:pStyle w:val="Nagwek2"/>
        <w:numPr>
          <w:ilvl w:val="0"/>
          <w:numId w:val="0"/>
        </w:numPr>
        <w:rPr>
          <w:rStyle w:val="Numerstrony"/>
        </w:rPr>
      </w:pPr>
      <w:bookmarkStart w:id="12" w:name="_Toc28140924"/>
      <w:bookmarkStart w:id="13" w:name="_Toc35061758"/>
      <w:bookmarkStart w:id="14" w:name="_Toc70941007"/>
      <w:bookmarkStart w:id="15" w:name="_Toc87383450"/>
      <w:r>
        <w:rPr>
          <w:rStyle w:val="Numerstrony"/>
        </w:rPr>
        <w:t xml:space="preserve">1.1. </w:t>
      </w:r>
      <w:r w:rsidR="00561B39" w:rsidRPr="00F607B2">
        <w:rPr>
          <w:rStyle w:val="Numerstrony"/>
        </w:rPr>
        <w:t>Przedmiot Specyfikacji Technicznej</w:t>
      </w:r>
      <w:bookmarkEnd w:id="12"/>
      <w:bookmarkEnd w:id="13"/>
      <w:bookmarkEnd w:id="14"/>
      <w:bookmarkEnd w:id="15"/>
    </w:p>
    <w:p w:rsidR="00561B39" w:rsidRPr="00F607B2" w:rsidRDefault="00561B39">
      <w:pPr>
        <w:jc w:val="both"/>
        <w:rPr>
          <w:rFonts w:ascii="Arial" w:hAnsi="Arial" w:cs="Arial"/>
          <w:sz w:val="16"/>
        </w:rPr>
      </w:pPr>
      <w:r w:rsidRPr="00F607B2">
        <w:rPr>
          <w:rStyle w:val="Numerstrony"/>
          <w:rFonts w:ascii="Arial" w:hAnsi="Arial" w:cs="Arial"/>
          <w:sz w:val="16"/>
        </w:rPr>
        <w:t xml:space="preserve">Przedmiotem niniejszej ST są wymagania dotyczące wykonania i odbioru </w:t>
      </w:r>
      <w:bookmarkStart w:id="16" w:name="_Toc35061759"/>
      <w:bookmarkStart w:id="17" w:name="_Toc70941008"/>
      <w:r w:rsidRPr="00F607B2">
        <w:rPr>
          <w:rFonts w:ascii="Arial" w:hAnsi="Arial" w:cs="Arial"/>
          <w:sz w:val="16"/>
        </w:rPr>
        <w:t>instalacji i urządzeń wentylacji mechani</w:t>
      </w:r>
      <w:r w:rsidR="00C077BB" w:rsidRPr="00F607B2">
        <w:rPr>
          <w:rFonts w:ascii="Arial" w:hAnsi="Arial" w:cs="Arial"/>
          <w:sz w:val="16"/>
        </w:rPr>
        <w:t>cznej</w:t>
      </w:r>
    </w:p>
    <w:p w:rsidR="00561B39" w:rsidRPr="00F607B2" w:rsidRDefault="00561B39">
      <w:pPr>
        <w:pStyle w:val="Nagwek2"/>
        <w:rPr>
          <w:rStyle w:val="Numerstrony"/>
        </w:rPr>
      </w:pPr>
      <w:bookmarkStart w:id="18" w:name="_Toc87383451"/>
      <w:r w:rsidRPr="00F607B2">
        <w:rPr>
          <w:rStyle w:val="Numerstrony"/>
        </w:rPr>
        <w:t>Zakres stosowania ST</w:t>
      </w:r>
      <w:bookmarkEnd w:id="18"/>
    </w:p>
    <w:bookmarkEnd w:id="16"/>
    <w:bookmarkEnd w:id="17"/>
    <w:p w:rsidR="00561B39" w:rsidRPr="00F607B2" w:rsidRDefault="00561B39" w:rsidP="004D6374">
      <w:pPr>
        <w:tabs>
          <w:tab w:val="left" w:pos="1701"/>
          <w:tab w:val="left" w:pos="1843"/>
        </w:tabs>
        <w:spacing w:line="120" w:lineRule="atLeast"/>
        <w:ind w:left="1843" w:hanging="1843"/>
        <w:rPr>
          <w:rStyle w:val="Numerstrony"/>
          <w:rFonts w:ascii="Arial" w:hAnsi="Arial" w:cs="Arial"/>
          <w:sz w:val="16"/>
          <w:szCs w:val="16"/>
        </w:rPr>
      </w:pPr>
      <w:r w:rsidRPr="00F607B2">
        <w:rPr>
          <w:rStyle w:val="Numerstrony"/>
          <w:rFonts w:ascii="Arial" w:hAnsi="Arial" w:cs="Arial"/>
          <w:sz w:val="16"/>
          <w:szCs w:val="16"/>
        </w:rPr>
        <w:t xml:space="preserve">Specyfikacja Techniczna </w:t>
      </w:r>
      <w:bookmarkStart w:id="19" w:name="_Toc28140926"/>
      <w:bookmarkStart w:id="20" w:name="_Toc35061760"/>
      <w:r w:rsidRPr="00F607B2">
        <w:rPr>
          <w:rStyle w:val="Numerstrony"/>
          <w:rFonts w:ascii="Arial" w:hAnsi="Arial" w:cs="Arial"/>
          <w:sz w:val="16"/>
          <w:szCs w:val="16"/>
        </w:rPr>
        <w:t>zawiera informacje oraz wymagania wspólne dotyczące w</w:t>
      </w:r>
      <w:r w:rsidR="00C51050">
        <w:rPr>
          <w:rStyle w:val="Numerstrony"/>
          <w:rFonts w:ascii="Arial" w:hAnsi="Arial" w:cs="Arial"/>
          <w:sz w:val="16"/>
          <w:szCs w:val="16"/>
        </w:rPr>
        <w:t xml:space="preserve">ykonania i odbioru Robót, które </w:t>
      </w:r>
      <w:r w:rsidRPr="00F607B2">
        <w:rPr>
          <w:rStyle w:val="Numerstrony"/>
          <w:rFonts w:ascii="Arial" w:hAnsi="Arial" w:cs="Arial"/>
          <w:sz w:val="16"/>
          <w:szCs w:val="16"/>
        </w:rPr>
        <w:t xml:space="preserve">zostaną zrealizowane w ramach zadania </w:t>
      </w:r>
      <w:bookmarkEnd w:id="19"/>
      <w:bookmarkEnd w:id="20"/>
      <w:r w:rsidRPr="00F607B2">
        <w:rPr>
          <w:rStyle w:val="Numerstrony"/>
          <w:rFonts w:ascii="Arial" w:hAnsi="Arial" w:cs="Arial"/>
          <w:sz w:val="16"/>
          <w:szCs w:val="16"/>
        </w:rPr>
        <w:t xml:space="preserve">– </w:t>
      </w:r>
      <w:r w:rsidR="00C51050" w:rsidRPr="004D6374">
        <w:rPr>
          <w:rStyle w:val="Numerstrony"/>
          <w:rFonts w:cs="Arial"/>
          <w:sz w:val="16"/>
          <w:szCs w:val="16"/>
        </w:rPr>
        <w:tab/>
      </w:r>
      <w:r w:rsidR="004D6374" w:rsidRPr="004D6374">
        <w:rPr>
          <w:rStyle w:val="Numerstrony"/>
          <w:rFonts w:ascii="Arial" w:hAnsi="Arial" w:cs="Arial"/>
          <w:sz w:val="16"/>
          <w:szCs w:val="16"/>
        </w:rPr>
        <w:t>PRZEBUDOW</w:t>
      </w:r>
      <w:r w:rsidR="004D6374">
        <w:rPr>
          <w:rStyle w:val="Numerstrony"/>
          <w:rFonts w:ascii="Arial" w:hAnsi="Arial" w:cs="Arial"/>
          <w:sz w:val="16"/>
          <w:szCs w:val="16"/>
        </w:rPr>
        <w:t>A</w:t>
      </w:r>
      <w:r w:rsidR="004D6374" w:rsidRPr="004D6374">
        <w:rPr>
          <w:rStyle w:val="Numerstrony"/>
          <w:rFonts w:ascii="Arial" w:hAnsi="Arial" w:cs="Arial"/>
          <w:sz w:val="16"/>
          <w:szCs w:val="16"/>
        </w:rPr>
        <w:t xml:space="preserve"> I REMONT BLOKU SPORTOWEGO ZESPOŁU SZKÓŁ SPORTOWYCH I MISTRZOSTWA SPORTOWEGO</w:t>
      </w:r>
      <w:r w:rsidR="004D6374">
        <w:rPr>
          <w:rStyle w:val="Numerstrony"/>
          <w:rFonts w:ascii="Arial" w:hAnsi="Arial" w:cs="Arial"/>
          <w:sz w:val="16"/>
          <w:szCs w:val="16"/>
        </w:rPr>
        <w:t xml:space="preserve"> W GDAŃSKU</w:t>
      </w:r>
      <w:r w:rsidR="004D6374" w:rsidRPr="00F607B2">
        <w:rPr>
          <w:rStyle w:val="Numerstrony"/>
          <w:rFonts w:ascii="Arial" w:hAnsi="Arial" w:cs="Arial"/>
          <w:sz w:val="16"/>
          <w:szCs w:val="16"/>
        </w:rPr>
        <w:t xml:space="preserve"> </w:t>
      </w:r>
      <w:r w:rsidRPr="00F607B2">
        <w:rPr>
          <w:rStyle w:val="Numerstrony"/>
          <w:rFonts w:ascii="Arial" w:hAnsi="Arial" w:cs="Arial"/>
          <w:sz w:val="16"/>
          <w:szCs w:val="16"/>
        </w:rPr>
        <w:t xml:space="preserve">– w zakresie wykonania i odbioru robót polegających na </w:t>
      </w:r>
      <w:bookmarkStart w:id="21" w:name="_Toc70941009"/>
      <w:r w:rsidRPr="00F607B2">
        <w:rPr>
          <w:rStyle w:val="Numerstrony"/>
          <w:rFonts w:ascii="Arial" w:hAnsi="Arial" w:cs="Arial"/>
          <w:sz w:val="16"/>
          <w:szCs w:val="16"/>
        </w:rPr>
        <w:t>montażu instalacji i urządzeń wentylacji mechanicznej</w:t>
      </w:r>
      <w:r w:rsidR="00C077BB" w:rsidRPr="00F607B2">
        <w:rPr>
          <w:rStyle w:val="Numerstrony"/>
          <w:rFonts w:ascii="Arial" w:hAnsi="Arial" w:cs="Arial"/>
          <w:sz w:val="16"/>
          <w:szCs w:val="16"/>
        </w:rPr>
        <w:t xml:space="preserve"> i chłodzenia</w:t>
      </w:r>
      <w:r w:rsidRPr="00F607B2">
        <w:rPr>
          <w:rStyle w:val="Numerstrony"/>
          <w:rFonts w:ascii="Arial" w:hAnsi="Arial" w:cs="Arial"/>
          <w:sz w:val="16"/>
          <w:szCs w:val="16"/>
        </w:rPr>
        <w:t>.</w:t>
      </w:r>
    </w:p>
    <w:p w:rsidR="00561B39" w:rsidRPr="00F607B2" w:rsidRDefault="00561B39">
      <w:pPr>
        <w:pStyle w:val="Nagwek2"/>
        <w:rPr>
          <w:rStyle w:val="Numerstrony"/>
        </w:rPr>
      </w:pPr>
      <w:bookmarkStart w:id="22" w:name="_Toc87383452"/>
      <w:r w:rsidRPr="00F607B2">
        <w:rPr>
          <w:rStyle w:val="Numerstrony"/>
        </w:rPr>
        <w:t>Zakres Robót objętych ST</w:t>
      </w:r>
      <w:bookmarkEnd w:id="22"/>
    </w:p>
    <w:bookmarkEnd w:id="21"/>
    <w:p w:rsidR="00561B39" w:rsidRPr="00F607B2" w:rsidRDefault="00561B39" w:rsidP="005E08F9">
      <w:pPr>
        <w:pStyle w:val="Nagwek3"/>
        <w:rPr>
          <w:szCs w:val="16"/>
        </w:rPr>
      </w:pPr>
      <w:r w:rsidRPr="005E08F9">
        <w:t>Ustalenia</w:t>
      </w:r>
      <w:r w:rsidRPr="00F607B2">
        <w:rPr>
          <w:rStyle w:val="Numerstrony"/>
          <w:szCs w:val="16"/>
        </w:rPr>
        <w:t xml:space="preserve"> zawarte w niniejszej Specyfikacji dotyczą zasad prowadzenia wykonawstwa robót  w zakresie instalacji wentylacji mechanicznej, ich kontroli oraz odbioru</w:t>
      </w:r>
      <w:r w:rsidRPr="00F607B2">
        <w:rPr>
          <w:szCs w:val="16"/>
        </w:rPr>
        <w:t>.</w:t>
      </w:r>
    </w:p>
    <w:p w:rsidR="00561B39" w:rsidRDefault="00561B39" w:rsidP="00687EE2">
      <w:pPr>
        <w:jc w:val="both"/>
        <w:rPr>
          <w:rFonts w:ascii="Arial" w:hAnsi="Arial" w:cs="Arial"/>
          <w:sz w:val="16"/>
        </w:rPr>
      </w:pPr>
      <w:r w:rsidRPr="00F607B2">
        <w:rPr>
          <w:rFonts w:ascii="Arial" w:hAnsi="Arial" w:cs="Arial"/>
          <w:sz w:val="16"/>
        </w:rPr>
        <w:t>Poniżej zestawiono dane wyjściowe do projektowania zgodne z normami i wytycznymi:</w:t>
      </w:r>
    </w:p>
    <w:p w:rsidR="00BD171D" w:rsidRDefault="00BD171D" w:rsidP="00BD171D">
      <w:bookmarkStart w:id="23" w:name="_Toc208545452"/>
      <w:r>
        <w:tab/>
      </w:r>
    </w:p>
    <w:p w:rsidR="004D6374" w:rsidRPr="004D6374" w:rsidRDefault="004D6374" w:rsidP="004D6374">
      <w:pPr>
        <w:jc w:val="both"/>
        <w:rPr>
          <w:rFonts w:ascii="Arial" w:hAnsi="Arial" w:cs="Arial"/>
          <w:sz w:val="16"/>
        </w:rPr>
      </w:pPr>
      <w:r w:rsidRPr="004D6374">
        <w:rPr>
          <w:rFonts w:ascii="Arial" w:hAnsi="Arial" w:cs="Arial"/>
          <w:sz w:val="16"/>
        </w:rPr>
        <w:t> Zestawienie ilości powietrza dla poszczególnych pomieszczeń</w:t>
      </w:r>
    </w:p>
    <w:p w:rsidR="004D6374" w:rsidRPr="004D6374" w:rsidRDefault="004D6374" w:rsidP="004D6374">
      <w:pPr>
        <w:jc w:val="both"/>
        <w:rPr>
          <w:rFonts w:ascii="Arial" w:hAnsi="Arial" w:cs="Arial"/>
          <w:sz w:val="16"/>
        </w:rPr>
      </w:pPr>
    </w:p>
    <w:tbl>
      <w:tblPr>
        <w:tblW w:w="886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063"/>
        <w:gridCol w:w="2554"/>
        <w:gridCol w:w="993"/>
        <w:gridCol w:w="709"/>
        <w:gridCol w:w="567"/>
        <w:gridCol w:w="709"/>
        <w:gridCol w:w="567"/>
        <w:gridCol w:w="851"/>
        <w:gridCol w:w="852"/>
      </w:tblGrid>
      <w:tr w:rsidR="004D6374" w:rsidRPr="004D6374" w:rsidTr="004D6374">
        <w:trPr>
          <w:trHeight w:val="683"/>
          <w:tblHeader/>
        </w:trPr>
        <w:tc>
          <w:tcPr>
            <w:tcW w:w="1063" w:type="dxa"/>
            <w:tcBorders>
              <w:top w:val="single" w:sz="8" w:space="0" w:color="auto"/>
              <w:left w:val="single" w:sz="8" w:space="0" w:color="auto"/>
              <w:bottom w:val="nil"/>
              <w:right w:val="single" w:sz="6" w:space="0" w:color="auto"/>
            </w:tcBorders>
            <w:hideMark/>
          </w:tcPr>
          <w:p w:rsidR="004D6374" w:rsidRPr="004D6374" w:rsidRDefault="004D6374" w:rsidP="004D6374">
            <w:pPr>
              <w:jc w:val="both"/>
              <w:rPr>
                <w:rFonts w:ascii="Arial" w:hAnsi="Arial" w:cs="Arial"/>
                <w:sz w:val="16"/>
              </w:rPr>
            </w:pPr>
            <w:proofErr w:type="spellStart"/>
            <w:r w:rsidRPr="004D6374">
              <w:rPr>
                <w:rFonts w:ascii="Arial" w:hAnsi="Arial" w:cs="Arial"/>
                <w:sz w:val="16"/>
              </w:rPr>
              <w:t>Nr</w:t>
            </w:r>
            <w:proofErr w:type="spellEnd"/>
            <w:r w:rsidRPr="004D6374">
              <w:rPr>
                <w:rFonts w:ascii="Arial" w:hAnsi="Arial" w:cs="Arial"/>
                <w:sz w:val="16"/>
              </w:rPr>
              <w:t>.</w:t>
            </w:r>
          </w:p>
        </w:tc>
        <w:tc>
          <w:tcPr>
            <w:tcW w:w="2554" w:type="dxa"/>
            <w:tcBorders>
              <w:top w:val="single" w:sz="8" w:space="0" w:color="auto"/>
              <w:left w:val="nil"/>
              <w:bottom w:val="nil"/>
              <w:right w:val="single" w:sz="6" w:space="0" w:color="auto"/>
            </w:tcBorders>
          </w:tcPr>
          <w:p w:rsidR="004D6374" w:rsidRPr="004D6374" w:rsidRDefault="004D6374" w:rsidP="004D6374">
            <w:pPr>
              <w:jc w:val="both"/>
              <w:rPr>
                <w:rFonts w:ascii="Arial" w:hAnsi="Arial" w:cs="Arial"/>
                <w:sz w:val="16"/>
              </w:rPr>
            </w:pPr>
          </w:p>
          <w:p w:rsidR="004D6374" w:rsidRPr="004D6374" w:rsidRDefault="004D6374" w:rsidP="004D6374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4D6374" w:rsidRPr="004D6374" w:rsidRDefault="004D6374" w:rsidP="004D6374">
            <w:pPr>
              <w:jc w:val="both"/>
              <w:rPr>
                <w:rFonts w:ascii="Arial" w:hAnsi="Arial" w:cs="Arial"/>
                <w:sz w:val="16"/>
              </w:rPr>
            </w:pPr>
            <w:r w:rsidRPr="004D6374">
              <w:rPr>
                <w:rFonts w:ascii="Arial" w:hAnsi="Arial" w:cs="Arial"/>
                <w:sz w:val="16"/>
              </w:rPr>
              <w:t>Kubatura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4D6374" w:rsidRPr="004D6374" w:rsidRDefault="004D6374" w:rsidP="004D6374">
            <w:pPr>
              <w:jc w:val="both"/>
              <w:rPr>
                <w:rFonts w:ascii="Arial" w:hAnsi="Arial" w:cs="Arial"/>
                <w:sz w:val="16"/>
              </w:rPr>
            </w:pPr>
            <w:r w:rsidRPr="004D6374">
              <w:rPr>
                <w:rFonts w:ascii="Arial" w:hAnsi="Arial" w:cs="Arial"/>
                <w:sz w:val="16"/>
              </w:rPr>
              <w:t>Temp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4D6374" w:rsidRPr="004D6374" w:rsidRDefault="004D6374" w:rsidP="004D6374">
            <w:pPr>
              <w:jc w:val="both"/>
              <w:rPr>
                <w:rFonts w:ascii="Arial" w:hAnsi="Arial" w:cs="Arial"/>
                <w:sz w:val="16"/>
              </w:rPr>
            </w:pPr>
            <w:r w:rsidRPr="004D6374">
              <w:rPr>
                <w:rFonts w:ascii="Arial" w:hAnsi="Arial" w:cs="Arial"/>
                <w:sz w:val="16"/>
              </w:rPr>
              <w:t>Nawiew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374" w:rsidRPr="004D6374" w:rsidRDefault="004D6374" w:rsidP="004D6374">
            <w:pPr>
              <w:jc w:val="both"/>
              <w:rPr>
                <w:rFonts w:ascii="Arial" w:hAnsi="Arial" w:cs="Arial"/>
                <w:sz w:val="16"/>
              </w:rPr>
            </w:pPr>
            <w:r w:rsidRPr="004D6374">
              <w:rPr>
                <w:rFonts w:ascii="Arial" w:hAnsi="Arial" w:cs="Arial"/>
                <w:sz w:val="16"/>
              </w:rPr>
              <w:t>Wyciąg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4D6374" w:rsidRPr="004D6374" w:rsidRDefault="004D6374" w:rsidP="004D6374">
            <w:pPr>
              <w:jc w:val="both"/>
              <w:rPr>
                <w:rFonts w:ascii="Arial" w:hAnsi="Arial" w:cs="Arial"/>
                <w:sz w:val="16"/>
              </w:rPr>
            </w:pPr>
            <w:r w:rsidRPr="004D6374">
              <w:rPr>
                <w:rFonts w:ascii="Arial" w:hAnsi="Arial" w:cs="Arial"/>
                <w:sz w:val="16"/>
              </w:rPr>
              <w:t xml:space="preserve">Nr </w:t>
            </w:r>
          </w:p>
          <w:p w:rsidR="004D6374" w:rsidRPr="004D6374" w:rsidRDefault="004D6374" w:rsidP="004D6374">
            <w:pPr>
              <w:jc w:val="both"/>
              <w:rPr>
                <w:rFonts w:ascii="Arial" w:hAnsi="Arial" w:cs="Arial"/>
                <w:sz w:val="16"/>
              </w:rPr>
            </w:pPr>
            <w:r w:rsidRPr="004D6374">
              <w:rPr>
                <w:rFonts w:ascii="Arial" w:hAnsi="Arial" w:cs="Arial"/>
                <w:sz w:val="16"/>
              </w:rPr>
              <w:t>Zespołu</w:t>
            </w:r>
          </w:p>
        </w:tc>
      </w:tr>
      <w:tr w:rsidR="004D6374" w:rsidRPr="004D6374" w:rsidTr="004D6374">
        <w:trPr>
          <w:trHeight w:val="341"/>
          <w:tblHeader/>
        </w:trPr>
        <w:tc>
          <w:tcPr>
            <w:tcW w:w="1063" w:type="dxa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  <w:hideMark/>
          </w:tcPr>
          <w:p w:rsidR="004D6374" w:rsidRPr="004D6374" w:rsidRDefault="004D6374" w:rsidP="004D6374">
            <w:pPr>
              <w:jc w:val="both"/>
              <w:rPr>
                <w:rFonts w:ascii="Arial" w:hAnsi="Arial" w:cs="Arial"/>
                <w:sz w:val="16"/>
              </w:rPr>
            </w:pPr>
            <w:proofErr w:type="spellStart"/>
            <w:r w:rsidRPr="004D6374">
              <w:rPr>
                <w:rFonts w:ascii="Arial" w:hAnsi="Arial" w:cs="Arial"/>
                <w:sz w:val="16"/>
              </w:rPr>
              <w:t>Pom</w:t>
            </w:r>
            <w:proofErr w:type="spellEnd"/>
            <w:r w:rsidRPr="004D6374">
              <w:rPr>
                <w:rFonts w:ascii="Arial" w:hAnsi="Arial" w:cs="Arial"/>
                <w:sz w:val="16"/>
              </w:rPr>
              <w:t>.</w:t>
            </w: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4D6374" w:rsidRPr="004D6374" w:rsidRDefault="004D6374" w:rsidP="004D6374">
            <w:pPr>
              <w:jc w:val="both"/>
              <w:rPr>
                <w:rFonts w:ascii="Arial" w:hAnsi="Arial" w:cs="Arial"/>
                <w:sz w:val="16"/>
              </w:rPr>
            </w:pPr>
            <w:r w:rsidRPr="004D6374">
              <w:rPr>
                <w:rFonts w:ascii="Arial" w:hAnsi="Arial" w:cs="Arial"/>
                <w:sz w:val="16"/>
              </w:rPr>
              <w:t>Nazwa pomieszczenia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4D6374" w:rsidRPr="004D6374" w:rsidRDefault="004D6374" w:rsidP="004D6374">
            <w:pPr>
              <w:jc w:val="both"/>
              <w:rPr>
                <w:rFonts w:ascii="Arial" w:hAnsi="Arial" w:cs="Arial"/>
                <w:sz w:val="16"/>
              </w:rPr>
            </w:pPr>
            <w:r w:rsidRPr="004D6374">
              <w:rPr>
                <w:rFonts w:ascii="Arial" w:hAnsi="Arial" w:cs="Arial"/>
                <w:sz w:val="16"/>
              </w:rPr>
              <w:t>m3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4D6374" w:rsidRPr="004D6374" w:rsidRDefault="004D6374" w:rsidP="004D6374">
            <w:pPr>
              <w:jc w:val="both"/>
              <w:rPr>
                <w:rFonts w:ascii="Arial" w:hAnsi="Arial" w:cs="Arial"/>
                <w:sz w:val="16"/>
              </w:rPr>
            </w:pPr>
            <w:r w:rsidRPr="004D6374">
              <w:rPr>
                <w:rFonts w:ascii="Arial" w:hAnsi="Arial" w:cs="Arial"/>
                <w:sz w:val="16"/>
              </w:rPr>
              <w:t>0C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4D6374" w:rsidRPr="004D6374" w:rsidRDefault="004D6374" w:rsidP="004D6374">
            <w:pPr>
              <w:jc w:val="both"/>
              <w:rPr>
                <w:rFonts w:ascii="Arial" w:hAnsi="Arial" w:cs="Arial"/>
                <w:sz w:val="16"/>
              </w:rPr>
            </w:pPr>
            <w:r w:rsidRPr="004D6374">
              <w:rPr>
                <w:rFonts w:ascii="Arial" w:hAnsi="Arial" w:cs="Arial"/>
                <w:sz w:val="16"/>
              </w:rPr>
              <w:t>n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374" w:rsidRPr="004D6374" w:rsidRDefault="004D6374" w:rsidP="004D6374">
            <w:pPr>
              <w:jc w:val="both"/>
              <w:rPr>
                <w:rFonts w:ascii="Arial" w:hAnsi="Arial" w:cs="Arial"/>
                <w:sz w:val="16"/>
              </w:rPr>
            </w:pPr>
            <w:proofErr w:type="spellStart"/>
            <w:r w:rsidRPr="004D6374">
              <w:rPr>
                <w:rFonts w:ascii="Arial" w:hAnsi="Arial" w:cs="Arial"/>
                <w:sz w:val="16"/>
              </w:rPr>
              <w:t>Ln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374" w:rsidRPr="004D6374" w:rsidRDefault="004D6374" w:rsidP="004D6374">
            <w:pPr>
              <w:jc w:val="both"/>
              <w:rPr>
                <w:rFonts w:ascii="Arial" w:hAnsi="Arial" w:cs="Arial"/>
                <w:sz w:val="16"/>
              </w:rPr>
            </w:pPr>
            <w:r w:rsidRPr="004D6374">
              <w:rPr>
                <w:rFonts w:ascii="Arial" w:hAnsi="Arial" w:cs="Arial"/>
                <w:sz w:val="16"/>
              </w:rPr>
              <w:t>n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374" w:rsidRPr="004D6374" w:rsidRDefault="004D6374" w:rsidP="004D6374">
            <w:pPr>
              <w:jc w:val="both"/>
              <w:rPr>
                <w:rFonts w:ascii="Arial" w:hAnsi="Arial" w:cs="Arial"/>
                <w:sz w:val="16"/>
              </w:rPr>
            </w:pPr>
            <w:proofErr w:type="spellStart"/>
            <w:r w:rsidRPr="004D6374">
              <w:rPr>
                <w:rFonts w:ascii="Arial" w:hAnsi="Arial" w:cs="Arial"/>
                <w:sz w:val="16"/>
              </w:rPr>
              <w:t>Lw</w:t>
            </w:r>
            <w:proofErr w:type="spellEnd"/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4D6374" w:rsidRPr="004D6374" w:rsidRDefault="004D6374" w:rsidP="004D6374">
            <w:pPr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4D6374" w:rsidRPr="004D6374" w:rsidTr="004D6374">
        <w:trPr>
          <w:trHeight w:val="341"/>
          <w:tblHeader/>
        </w:trPr>
        <w:tc>
          <w:tcPr>
            <w:tcW w:w="1063" w:type="dxa"/>
            <w:tcBorders>
              <w:top w:val="nil"/>
              <w:left w:val="single" w:sz="8" w:space="0" w:color="auto"/>
              <w:bottom w:val="nil"/>
              <w:right w:val="single" w:sz="6" w:space="0" w:color="auto"/>
            </w:tcBorders>
          </w:tcPr>
          <w:p w:rsidR="004D6374" w:rsidRPr="004D6374" w:rsidRDefault="004D6374" w:rsidP="004D6374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D6374" w:rsidRPr="004D6374" w:rsidRDefault="004D6374" w:rsidP="004D6374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D6374" w:rsidRPr="004D6374" w:rsidRDefault="004D6374" w:rsidP="004D6374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D6374" w:rsidRPr="004D6374" w:rsidRDefault="004D6374" w:rsidP="004D6374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4D6374" w:rsidRPr="004D6374" w:rsidRDefault="004D6374" w:rsidP="004D6374">
            <w:pPr>
              <w:jc w:val="both"/>
              <w:rPr>
                <w:rFonts w:ascii="Arial" w:hAnsi="Arial" w:cs="Arial"/>
                <w:sz w:val="16"/>
              </w:rPr>
            </w:pPr>
            <w:r w:rsidRPr="004D6374">
              <w:rPr>
                <w:rFonts w:ascii="Arial" w:hAnsi="Arial" w:cs="Arial"/>
                <w:sz w:val="16"/>
              </w:rPr>
              <w:t>w/h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D6374" w:rsidRPr="004D6374" w:rsidRDefault="004D6374" w:rsidP="004D6374">
            <w:pPr>
              <w:jc w:val="both"/>
              <w:rPr>
                <w:rFonts w:ascii="Arial" w:hAnsi="Arial" w:cs="Arial"/>
                <w:sz w:val="16"/>
              </w:rPr>
            </w:pPr>
            <w:r w:rsidRPr="004D6374">
              <w:rPr>
                <w:rFonts w:ascii="Arial" w:hAnsi="Arial" w:cs="Arial"/>
                <w:sz w:val="16"/>
              </w:rPr>
              <w:t>m3/h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D6374" w:rsidRPr="004D6374" w:rsidRDefault="004D6374" w:rsidP="004D6374">
            <w:pPr>
              <w:jc w:val="both"/>
              <w:rPr>
                <w:rFonts w:ascii="Arial" w:hAnsi="Arial" w:cs="Arial"/>
                <w:sz w:val="16"/>
              </w:rPr>
            </w:pPr>
            <w:r w:rsidRPr="004D6374">
              <w:rPr>
                <w:rFonts w:ascii="Arial" w:hAnsi="Arial" w:cs="Arial"/>
                <w:sz w:val="16"/>
              </w:rPr>
              <w:t>w/h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D6374" w:rsidRPr="004D6374" w:rsidRDefault="004D6374" w:rsidP="004D6374">
            <w:pPr>
              <w:jc w:val="both"/>
              <w:rPr>
                <w:rFonts w:ascii="Arial" w:hAnsi="Arial" w:cs="Arial"/>
                <w:sz w:val="16"/>
              </w:rPr>
            </w:pPr>
            <w:r w:rsidRPr="004D6374">
              <w:rPr>
                <w:rFonts w:ascii="Arial" w:hAnsi="Arial" w:cs="Arial"/>
                <w:sz w:val="16"/>
              </w:rPr>
              <w:t>m3/h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4D6374" w:rsidRPr="004D6374" w:rsidRDefault="004D6374" w:rsidP="004D6374">
            <w:pPr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4D6374" w:rsidRPr="004D6374" w:rsidTr="004D6374">
        <w:trPr>
          <w:trHeight w:val="341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D6374" w:rsidRPr="004D6374" w:rsidRDefault="004D6374" w:rsidP="004D6374">
            <w:pPr>
              <w:jc w:val="both"/>
              <w:rPr>
                <w:rFonts w:ascii="Arial" w:hAnsi="Arial" w:cs="Arial"/>
                <w:sz w:val="16"/>
              </w:rPr>
            </w:pPr>
            <w:r w:rsidRPr="004D6374">
              <w:rPr>
                <w:rFonts w:ascii="Arial" w:hAnsi="Arial" w:cs="Arial"/>
                <w:sz w:val="16"/>
              </w:rPr>
              <w:t>1.05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D6374" w:rsidRPr="004D6374" w:rsidRDefault="004D6374" w:rsidP="004D6374">
            <w:pPr>
              <w:jc w:val="both"/>
              <w:rPr>
                <w:rFonts w:ascii="Arial" w:hAnsi="Arial" w:cs="Arial"/>
                <w:sz w:val="16"/>
              </w:rPr>
            </w:pPr>
            <w:r w:rsidRPr="004D6374">
              <w:rPr>
                <w:rFonts w:ascii="Arial" w:hAnsi="Arial" w:cs="Arial"/>
                <w:sz w:val="16"/>
              </w:rPr>
              <w:t>Natryski damskie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D6374" w:rsidRPr="004D6374" w:rsidRDefault="004D6374" w:rsidP="004D6374">
            <w:pPr>
              <w:jc w:val="both"/>
              <w:rPr>
                <w:rFonts w:ascii="Arial" w:hAnsi="Arial" w:cs="Arial"/>
                <w:sz w:val="16"/>
              </w:rPr>
            </w:pPr>
            <w:r w:rsidRPr="004D6374">
              <w:rPr>
                <w:rFonts w:ascii="Arial" w:hAnsi="Arial" w:cs="Arial"/>
                <w:sz w:val="16"/>
              </w:rPr>
              <w:t>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D6374" w:rsidRPr="004D6374" w:rsidRDefault="004D6374" w:rsidP="004D6374">
            <w:pPr>
              <w:jc w:val="both"/>
              <w:rPr>
                <w:rFonts w:ascii="Arial" w:hAnsi="Arial" w:cs="Arial"/>
                <w:sz w:val="16"/>
              </w:rPr>
            </w:pPr>
            <w:r w:rsidRPr="004D6374">
              <w:rPr>
                <w:rFonts w:ascii="Arial" w:hAnsi="Arial" w:cs="Arial"/>
                <w:sz w:val="16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hideMark/>
          </w:tcPr>
          <w:p w:rsidR="004D6374" w:rsidRPr="004D6374" w:rsidRDefault="004D6374" w:rsidP="004D6374">
            <w:pPr>
              <w:jc w:val="both"/>
              <w:rPr>
                <w:rFonts w:ascii="Arial" w:hAnsi="Arial" w:cs="Arial"/>
                <w:sz w:val="16"/>
              </w:rPr>
            </w:pPr>
            <w:r w:rsidRPr="004D6374">
              <w:rPr>
                <w:rFonts w:ascii="Arial" w:hAnsi="Arial" w:cs="Arial"/>
                <w:sz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D6374" w:rsidRPr="004D6374" w:rsidRDefault="004D6374" w:rsidP="004D6374">
            <w:pPr>
              <w:jc w:val="both"/>
              <w:rPr>
                <w:rFonts w:ascii="Arial" w:hAnsi="Arial" w:cs="Arial"/>
                <w:sz w:val="16"/>
              </w:rPr>
            </w:pPr>
            <w:r w:rsidRPr="004D6374">
              <w:rPr>
                <w:rFonts w:ascii="Arial" w:hAnsi="Arial" w:cs="Arial"/>
                <w:sz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D6374" w:rsidRPr="004D6374" w:rsidRDefault="004D6374" w:rsidP="004D6374">
            <w:pPr>
              <w:jc w:val="both"/>
              <w:rPr>
                <w:rFonts w:ascii="Arial" w:hAnsi="Arial" w:cs="Arial"/>
                <w:sz w:val="16"/>
              </w:rPr>
            </w:pPr>
            <w:r w:rsidRPr="004D6374">
              <w:rPr>
                <w:rFonts w:ascii="Arial" w:hAnsi="Arial" w:cs="Arial"/>
                <w:sz w:val="16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D6374" w:rsidRPr="004D6374" w:rsidRDefault="004D6374" w:rsidP="004D6374">
            <w:pPr>
              <w:jc w:val="both"/>
              <w:rPr>
                <w:rFonts w:ascii="Arial" w:hAnsi="Arial" w:cs="Arial"/>
                <w:sz w:val="16"/>
              </w:rPr>
            </w:pPr>
            <w:r w:rsidRPr="004D6374">
              <w:rPr>
                <w:rFonts w:ascii="Arial" w:hAnsi="Arial" w:cs="Arial"/>
                <w:sz w:val="16"/>
              </w:rPr>
              <w:t>750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374" w:rsidRPr="004D6374" w:rsidRDefault="004D6374" w:rsidP="004D6374">
            <w:pPr>
              <w:jc w:val="both"/>
              <w:rPr>
                <w:rFonts w:ascii="Arial" w:hAnsi="Arial" w:cs="Arial"/>
                <w:sz w:val="16"/>
              </w:rPr>
            </w:pPr>
            <w:r w:rsidRPr="004D6374">
              <w:rPr>
                <w:rFonts w:ascii="Arial" w:hAnsi="Arial" w:cs="Arial"/>
                <w:sz w:val="16"/>
              </w:rPr>
              <w:t>W1</w:t>
            </w:r>
          </w:p>
        </w:tc>
      </w:tr>
      <w:tr w:rsidR="004D6374" w:rsidRPr="004D6374" w:rsidTr="004D6374">
        <w:trPr>
          <w:trHeight w:val="30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D6374" w:rsidRPr="004D6374" w:rsidRDefault="004D6374" w:rsidP="004D6374">
            <w:pPr>
              <w:jc w:val="both"/>
              <w:rPr>
                <w:rFonts w:ascii="Arial" w:hAnsi="Arial" w:cs="Arial"/>
                <w:sz w:val="16"/>
              </w:rPr>
            </w:pPr>
            <w:r w:rsidRPr="004D6374">
              <w:rPr>
                <w:rFonts w:ascii="Arial" w:hAnsi="Arial" w:cs="Arial"/>
                <w:sz w:val="16"/>
              </w:rPr>
              <w:t>1.09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D6374" w:rsidRPr="004D6374" w:rsidRDefault="004D6374" w:rsidP="004D6374">
            <w:pPr>
              <w:jc w:val="both"/>
              <w:rPr>
                <w:rFonts w:ascii="Arial" w:hAnsi="Arial" w:cs="Arial"/>
                <w:sz w:val="16"/>
              </w:rPr>
            </w:pPr>
            <w:r w:rsidRPr="004D6374">
              <w:rPr>
                <w:rFonts w:ascii="Arial" w:hAnsi="Arial" w:cs="Arial"/>
                <w:sz w:val="16"/>
              </w:rPr>
              <w:t>Natryski męskie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D6374" w:rsidRPr="004D6374" w:rsidRDefault="004D6374" w:rsidP="004D6374">
            <w:pPr>
              <w:jc w:val="both"/>
              <w:rPr>
                <w:rFonts w:ascii="Arial" w:hAnsi="Arial" w:cs="Arial"/>
                <w:sz w:val="16"/>
              </w:rPr>
            </w:pPr>
            <w:r w:rsidRPr="004D6374">
              <w:rPr>
                <w:rFonts w:ascii="Arial" w:hAnsi="Arial" w:cs="Arial"/>
                <w:sz w:val="16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D6374" w:rsidRPr="004D6374" w:rsidRDefault="004D6374" w:rsidP="004D6374">
            <w:pPr>
              <w:jc w:val="both"/>
              <w:rPr>
                <w:rFonts w:ascii="Arial" w:hAnsi="Arial" w:cs="Arial"/>
                <w:sz w:val="16"/>
              </w:rPr>
            </w:pPr>
            <w:r w:rsidRPr="004D6374">
              <w:rPr>
                <w:rFonts w:ascii="Arial" w:hAnsi="Arial" w:cs="Arial"/>
                <w:sz w:val="16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hideMark/>
          </w:tcPr>
          <w:p w:rsidR="004D6374" w:rsidRPr="004D6374" w:rsidRDefault="004D6374" w:rsidP="004D6374">
            <w:pPr>
              <w:jc w:val="both"/>
              <w:rPr>
                <w:rFonts w:ascii="Arial" w:hAnsi="Arial" w:cs="Arial"/>
                <w:sz w:val="16"/>
              </w:rPr>
            </w:pPr>
            <w:r w:rsidRPr="004D6374">
              <w:rPr>
                <w:rFonts w:ascii="Arial" w:hAnsi="Arial" w:cs="Arial"/>
                <w:sz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D6374" w:rsidRPr="004D6374" w:rsidRDefault="004D6374" w:rsidP="004D6374">
            <w:pPr>
              <w:jc w:val="both"/>
              <w:rPr>
                <w:rFonts w:ascii="Arial" w:hAnsi="Arial" w:cs="Arial"/>
                <w:sz w:val="16"/>
              </w:rPr>
            </w:pPr>
            <w:r w:rsidRPr="004D6374">
              <w:rPr>
                <w:rFonts w:ascii="Arial" w:hAnsi="Arial" w:cs="Arial"/>
                <w:sz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D6374" w:rsidRPr="004D6374" w:rsidRDefault="004D6374" w:rsidP="004D6374">
            <w:pPr>
              <w:jc w:val="both"/>
              <w:rPr>
                <w:rFonts w:ascii="Arial" w:hAnsi="Arial" w:cs="Arial"/>
                <w:sz w:val="16"/>
              </w:rPr>
            </w:pPr>
            <w:r w:rsidRPr="004D6374">
              <w:rPr>
                <w:rFonts w:ascii="Arial" w:hAnsi="Arial" w:cs="Arial"/>
                <w:sz w:val="16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D6374" w:rsidRPr="004D6374" w:rsidRDefault="004D6374" w:rsidP="004D6374">
            <w:pPr>
              <w:jc w:val="both"/>
              <w:rPr>
                <w:rFonts w:ascii="Arial" w:hAnsi="Arial" w:cs="Arial"/>
                <w:sz w:val="16"/>
              </w:rPr>
            </w:pPr>
            <w:r w:rsidRPr="004D6374">
              <w:rPr>
                <w:rFonts w:ascii="Arial" w:hAnsi="Arial" w:cs="Arial"/>
                <w:sz w:val="16"/>
              </w:rPr>
              <w:t>750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374" w:rsidRPr="004D6374" w:rsidRDefault="004D6374" w:rsidP="004D6374">
            <w:pPr>
              <w:jc w:val="both"/>
              <w:rPr>
                <w:rFonts w:ascii="Arial" w:hAnsi="Arial" w:cs="Arial"/>
                <w:sz w:val="16"/>
              </w:rPr>
            </w:pPr>
            <w:r w:rsidRPr="004D6374">
              <w:rPr>
                <w:rFonts w:ascii="Arial" w:hAnsi="Arial" w:cs="Arial"/>
                <w:sz w:val="16"/>
              </w:rPr>
              <w:t>W1</w:t>
            </w:r>
          </w:p>
        </w:tc>
      </w:tr>
      <w:tr w:rsidR="004D6374" w:rsidRPr="004D6374" w:rsidTr="004D6374">
        <w:trPr>
          <w:trHeight w:val="296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D6374" w:rsidRPr="004D6374" w:rsidRDefault="004D6374" w:rsidP="004D6374">
            <w:pPr>
              <w:jc w:val="both"/>
              <w:rPr>
                <w:rFonts w:ascii="Arial" w:hAnsi="Arial" w:cs="Arial"/>
                <w:sz w:val="16"/>
              </w:rPr>
            </w:pPr>
            <w:r w:rsidRPr="004D6374">
              <w:rPr>
                <w:rFonts w:ascii="Arial" w:hAnsi="Arial" w:cs="Arial"/>
                <w:sz w:val="16"/>
              </w:rPr>
              <w:t>1.16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D6374" w:rsidRPr="004D6374" w:rsidRDefault="004D6374" w:rsidP="004D6374">
            <w:pPr>
              <w:jc w:val="both"/>
              <w:rPr>
                <w:rFonts w:ascii="Arial" w:hAnsi="Arial" w:cs="Arial"/>
                <w:sz w:val="16"/>
              </w:rPr>
            </w:pPr>
            <w:r w:rsidRPr="004D6374">
              <w:rPr>
                <w:rFonts w:ascii="Arial" w:hAnsi="Arial" w:cs="Arial"/>
                <w:sz w:val="16"/>
              </w:rPr>
              <w:t>Hala basenowa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D6374" w:rsidRPr="004D6374" w:rsidRDefault="004D6374" w:rsidP="004D6374">
            <w:pPr>
              <w:jc w:val="both"/>
              <w:rPr>
                <w:rFonts w:ascii="Arial" w:hAnsi="Arial" w:cs="Arial"/>
                <w:sz w:val="16"/>
              </w:rPr>
            </w:pPr>
            <w:r w:rsidRPr="004D6374">
              <w:rPr>
                <w:rFonts w:ascii="Arial" w:hAnsi="Arial" w:cs="Arial"/>
                <w:sz w:val="16"/>
              </w:rPr>
              <w:t>3374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D6374" w:rsidRPr="004D6374" w:rsidRDefault="004D6374" w:rsidP="004D6374">
            <w:pPr>
              <w:jc w:val="both"/>
              <w:rPr>
                <w:rFonts w:ascii="Arial" w:hAnsi="Arial" w:cs="Arial"/>
                <w:sz w:val="16"/>
              </w:rPr>
            </w:pPr>
            <w:r w:rsidRPr="004D6374">
              <w:rPr>
                <w:rFonts w:ascii="Arial" w:hAnsi="Arial" w:cs="Arial"/>
                <w:sz w:val="16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hideMark/>
          </w:tcPr>
          <w:p w:rsidR="004D6374" w:rsidRPr="004D6374" w:rsidRDefault="004D6374" w:rsidP="004D6374">
            <w:pPr>
              <w:jc w:val="both"/>
              <w:rPr>
                <w:rFonts w:ascii="Arial" w:hAnsi="Arial" w:cs="Arial"/>
                <w:sz w:val="16"/>
              </w:rPr>
            </w:pPr>
            <w:r w:rsidRPr="004D6374">
              <w:rPr>
                <w:rFonts w:ascii="Arial" w:hAnsi="Arial" w:cs="Arial"/>
                <w:sz w:val="16"/>
              </w:rPr>
              <w:t>5.6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D6374" w:rsidRPr="004D6374" w:rsidRDefault="004D6374" w:rsidP="004D6374">
            <w:pPr>
              <w:jc w:val="both"/>
              <w:rPr>
                <w:rFonts w:ascii="Arial" w:hAnsi="Arial" w:cs="Arial"/>
                <w:sz w:val="16"/>
              </w:rPr>
            </w:pPr>
            <w:r w:rsidRPr="004D6374">
              <w:rPr>
                <w:rFonts w:ascii="Arial" w:hAnsi="Arial" w:cs="Arial"/>
                <w:sz w:val="16"/>
              </w:rPr>
              <w:t>19000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D6374" w:rsidRPr="004D6374" w:rsidRDefault="004D6374" w:rsidP="004D6374">
            <w:pPr>
              <w:jc w:val="both"/>
              <w:rPr>
                <w:rFonts w:ascii="Arial" w:hAnsi="Arial" w:cs="Arial"/>
                <w:sz w:val="16"/>
              </w:rPr>
            </w:pPr>
            <w:r w:rsidRPr="004D6374">
              <w:rPr>
                <w:rFonts w:ascii="Arial" w:hAnsi="Arial" w:cs="Arial"/>
                <w:sz w:val="16"/>
              </w:rPr>
              <w:t>5.2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D6374" w:rsidRPr="004D6374" w:rsidRDefault="004D6374" w:rsidP="004D6374">
            <w:pPr>
              <w:jc w:val="both"/>
              <w:rPr>
                <w:rFonts w:ascii="Arial" w:hAnsi="Arial" w:cs="Arial"/>
                <w:sz w:val="16"/>
              </w:rPr>
            </w:pPr>
            <w:r w:rsidRPr="004D6374">
              <w:rPr>
                <w:rFonts w:ascii="Arial" w:hAnsi="Arial" w:cs="Arial"/>
                <w:sz w:val="16"/>
              </w:rPr>
              <w:t>17500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374" w:rsidRPr="004D6374" w:rsidRDefault="004D6374" w:rsidP="004D6374">
            <w:pPr>
              <w:jc w:val="both"/>
              <w:rPr>
                <w:rFonts w:ascii="Arial" w:hAnsi="Arial" w:cs="Arial"/>
                <w:sz w:val="16"/>
              </w:rPr>
            </w:pPr>
            <w:r w:rsidRPr="004D6374">
              <w:rPr>
                <w:rFonts w:ascii="Arial" w:hAnsi="Arial" w:cs="Arial"/>
                <w:sz w:val="16"/>
              </w:rPr>
              <w:t>N1/W1</w:t>
            </w:r>
          </w:p>
        </w:tc>
      </w:tr>
    </w:tbl>
    <w:p w:rsidR="0001708B" w:rsidRDefault="0001708B" w:rsidP="0001708B">
      <w:pPr>
        <w:rPr>
          <w:rFonts w:asciiTheme="minorHAnsi" w:hAnsiTheme="minorHAnsi" w:cs="Arial"/>
          <w:sz w:val="22"/>
          <w:szCs w:val="22"/>
        </w:rPr>
      </w:pPr>
    </w:p>
    <w:p w:rsidR="0001708B" w:rsidRDefault="0001708B" w:rsidP="0001708B">
      <w:r>
        <w:tab/>
      </w:r>
    </w:p>
    <w:p w:rsidR="00687EE2" w:rsidRDefault="00687EE2" w:rsidP="005E08F9">
      <w:pPr>
        <w:tabs>
          <w:tab w:val="center" w:pos="4536"/>
          <w:tab w:val="right" w:pos="9072"/>
        </w:tabs>
        <w:jc w:val="both"/>
        <w:rPr>
          <w:rFonts w:asciiTheme="minorHAnsi" w:hAnsiTheme="minorHAnsi" w:cs="Arial"/>
          <w:sz w:val="22"/>
          <w:szCs w:val="22"/>
        </w:rPr>
      </w:pPr>
    </w:p>
    <w:p w:rsidR="00687EE2" w:rsidRDefault="00687EE2" w:rsidP="00687EE2">
      <w:pPr>
        <w:ind w:left="567" w:hanging="567"/>
        <w:rPr>
          <w:rFonts w:asciiTheme="minorHAnsi" w:hAnsiTheme="minorHAnsi" w:cs="Arial"/>
          <w:sz w:val="22"/>
          <w:szCs w:val="22"/>
        </w:rPr>
      </w:pPr>
    </w:p>
    <w:p w:rsidR="00687EE2" w:rsidRPr="00687EE2" w:rsidRDefault="00687EE2" w:rsidP="00687EE2">
      <w:pPr>
        <w:jc w:val="both"/>
        <w:rPr>
          <w:rStyle w:val="Numerstrony"/>
          <w:sz w:val="16"/>
        </w:rPr>
      </w:pPr>
      <w:r w:rsidRPr="00687EE2">
        <w:rPr>
          <w:rStyle w:val="Numerstrony"/>
          <w:sz w:val="16"/>
        </w:rPr>
        <w:tab/>
      </w:r>
    </w:p>
    <w:p w:rsidR="005E08F9" w:rsidRPr="005E08F9" w:rsidRDefault="005E08F9" w:rsidP="005E08F9">
      <w:pPr>
        <w:tabs>
          <w:tab w:val="center" w:pos="4536"/>
          <w:tab w:val="right" w:pos="9072"/>
        </w:tabs>
        <w:jc w:val="both"/>
        <w:rPr>
          <w:rStyle w:val="Numerstrony"/>
          <w:sz w:val="16"/>
          <w:szCs w:val="16"/>
        </w:rPr>
      </w:pPr>
      <w:r w:rsidRPr="005E08F9">
        <w:rPr>
          <w:rStyle w:val="Numerstrony"/>
          <w:sz w:val="16"/>
          <w:szCs w:val="16"/>
        </w:rPr>
        <w:tab/>
      </w:r>
      <w:r w:rsidRPr="005E08F9">
        <w:rPr>
          <w:rStyle w:val="Numerstrony"/>
          <w:sz w:val="16"/>
          <w:szCs w:val="16"/>
        </w:rPr>
        <w:tab/>
      </w:r>
      <w:r w:rsidRPr="005E08F9">
        <w:rPr>
          <w:rStyle w:val="Numerstrony"/>
          <w:sz w:val="16"/>
          <w:szCs w:val="16"/>
        </w:rPr>
        <w:tab/>
      </w:r>
    </w:p>
    <w:p w:rsidR="00561B39" w:rsidRPr="00C368BB" w:rsidRDefault="00561B39">
      <w:pPr>
        <w:pStyle w:val="Nagwek3"/>
      </w:pPr>
      <w:r w:rsidRPr="00C368BB">
        <w:t>Rozwiązania projektowe</w:t>
      </w:r>
      <w:bookmarkEnd w:id="23"/>
    </w:p>
    <w:p w:rsidR="00AD703B" w:rsidRDefault="00AD703B" w:rsidP="00AD703B">
      <w:pPr>
        <w:rPr>
          <w:rFonts w:asciiTheme="minorHAnsi" w:hAnsiTheme="minorHAnsi" w:cs="Arial"/>
          <w:sz w:val="22"/>
          <w:szCs w:val="22"/>
        </w:rPr>
      </w:pPr>
    </w:p>
    <w:p w:rsidR="00AD703B" w:rsidRPr="00AD703B" w:rsidRDefault="00AD703B" w:rsidP="00AD703B">
      <w:pPr>
        <w:jc w:val="both"/>
        <w:rPr>
          <w:rStyle w:val="Numerstrony"/>
          <w:rFonts w:ascii="Arial" w:hAnsi="Arial"/>
          <w:sz w:val="16"/>
        </w:rPr>
      </w:pPr>
      <w:r w:rsidRPr="00AD703B">
        <w:rPr>
          <w:rStyle w:val="Numerstrony"/>
          <w:rFonts w:ascii="Arial" w:hAnsi="Arial"/>
          <w:sz w:val="16"/>
        </w:rPr>
        <w:tab/>
      </w:r>
      <w:r w:rsidR="00617B0D">
        <w:rPr>
          <w:rStyle w:val="Numerstrony"/>
          <w:rFonts w:ascii="Arial" w:hAnsi="Arial"/>
          <w:sz w:val="16"/>
        </w:rPr>
        <w:t>1</w:t>
      </w:r>
      <w:r>
        <w:rPr>
          <w:rStyle w:val="Numerstrony"/>
          <w:rFonts w:ascii="Arial" w:hAnsi="Arial"/>
          <w:sz w:val="16"/>
        </w:rPr>
        <w:t>.</w:t>
      </w:r>
      <w:r w:rsidR="005F3C6C">
        <w:rPr>
          <w:rStyle w:val="Numerstrony"/>
          <w:rFonts w:ascii="Arial" w:hAnsi="Arial"/>
          <w:sz w:val="16"/>
        </w:rPr>
        <w:t>2</w:t>
      </w:r>
      <w:r>
        <w:rPr>
          <w:rStyle w:val="Numerstrony"/>
          <w:rFonts w:ascii="Arial" w:hAnsi="Arial"/>
          <w:sz w:val="16"/>
        </w:rPr>
        <w:t>.2.</w:t>
      </w:r>
      <w:r w:rsidRPr="00AD703B">
        <w:rPr>
          <w:rStyle w:val="Numerstrony"/>
          <w:rFonts w:ascii="Arial" w:hAnsi="Arial"/>
          <w:sz w:val="16"/>
        </w:rPr>
        <w:t xml:space="preserve">1. Zespół wentylacji hali basenowej i natrysków przy basenie </w:t>
      </w:r>
      <w:proofErr w:type="spellStart"/>
      <w:r w:rsidRPr="00AD703B">
        <w:rPr>
          <w:rStyle w:val="Numerstrony"/>
          <w:rFonts w:ascii="Arial" w:hAnsi="Arial"/>
          <w:sz w:val="16"/>
        </w:rPr>
        <w:t>r</w:t>
      </w:r>
      <w:proofErr w:type="spellEnd"/>
      <w:r w:rsidRPr="00AD703B">
        <w:rPr>
          <w:rStyle w:val="Numerstrony"/>
          <w:rFonts w:ascii="Arial" w:hAnsi="Arial"/>
          <w:sz w:val="16"/>
        </w:rPr>
        <w:t>– zespół N1/W1</w:t>
      </w:r>
    </w:p>
    <w:p w:rsidR="00AD703B" w:rsidRPr="00AD703B" w:rsidRDefault="00AD703B" w:rsidP="00AD703B">
      <w:pPr>
        <w:jc w:val="both"/>
        <w:rPr>
          <w:rStyle w:val="Numerstrony"/>
          <w:rFonts w:ascii="Arial" w:hAnsi="Arial"/>
          <w:sz w:val="16"/>
        </w:rPr>
      </w:pPr>
    </w:p>
    <w:p w:rsidR="00DA307C" w:rsidRPr="00DA307C" w:rsidRDefault="00AD703B" w:rsidP="00DA307C">
      <w:pPr>
        <w:jc w:val="both"/>
        <w:rPr>
          <w:rStyle w:val="Numerstrony"/>
          <w:rFonts w:ascii="Arial" w:hAnsi="Arial"/>
          <w:sz w:val="16"/>
        </w:rPr>
      </w:pPr>
      <w:r w:rsidRPr="00AD703B">
        <w:rPr>
          <w:rStyle w:val="Numerstrony"/>
          <w:rFonts w:ascii="Arial" w:hAnsi="Arial"/>
          <w:sz w:val="16"/>
        </w:rPr>
        <w:tab/>
      </w:r>
      <w:r w:rsidR="00DA307C">
        <w:rPr>
          <w:rFonts w:asciiTheme="minorHAnsi" w:hAnsiTheme="minorHAnsi" w:cs="Arial"/>
          <w:sz w:val="22"/>
          <w:szCs w:val="22"/>
        </w:rPr>
        <w:tab/>
      </w:r>
      <w:r w:rsidR="00DA307C" w:rsidRPr="00DA307C">
        <w:rPr>
          <w:rStyle w:val="Numerstrony"/>
          <w:rFonts w:ascii="Arial" w:hAnsi="Arial"/>
          <w:sz w:val="16"/>
        </w:rPr>
        <w:t>Zespół ma za zadanie utrzymywanie stałych parametrów (temperatura i wilgotność) w hali basenowej przez cały rok, niezależnie od warunków zewnętrznych. Zaprojektowano  wentylację pomieszczenia z recyrkulacją powietrza ( ilość powietrza zewnętrznego stanowi około 35% powietrza obiegowego). Proces ten będzie w pełni zautomatyzowany dzięki odpowiedniej automatyce dostarczonej wraz z centralą wentylacyjną.</w:t>
      </w:r>
    </w:p>
    <w:p w:rsidR="00DA307C" w:rsidRPr="00DA307C" w:rsidRDefault="00DA307C" w:rsidP="00DA307C">
      <w:pPr>
        <w:jc w:val="both"/>
        <w:rPr>
          <w:rStyle w:val="Numerstrony"/>
          <w:rFonts w:ascii="Arial" w:hAnsi="Arial"/>
          <w:sz w:val="16"/>
        </w:rPr>
      </w:pPr>
      <w:r w:rsidRPr="00DA307C">
        <w:rPr>
          <w:rStyle w:val="Numerstrony"/>
          <w:rFonts w:ascii="Arial" w:hAnsi="Arial"/>
          <w:sz w:val="16"/>
        </w:rPr>
        <w:tab/>
        <w:t>Należy zwrócić uwagę, że wentylacja hali basenowej powinna działać w sposób ciągły, także w okresie nie użytkowania basenu, dla ochrony budynku przed nadmiernym zawilgoceniem. Jedynym okresem, w czasie którego można wyłączyć wentylację jest okres dłuższego opróżnienia niecki basenowej z wody w czasie prac remontowych czy też konserwacyjnych. W czasie okresowej wymiany wody, bez dłuższych przerw remontowych, wentylacja także powinna działać, co najwyżej z obniżeniem temperatury nawiewanego powietrza.</w:t>
      </w:r>
    </w:p>
    <w:p w:rsidR="00DA307C" w:rsidRPr="00DA307C" w:rsidRDefault="00DA307C" w:rsidP="00DA307C">
      <w:pPr>
        <w:jc w:val="both"/>
        <w:rPr>
          <w:rStyle w:val="Numerstrony"/>
          <w:rFonts w:ascii="Arial" w:hAnsi="Arial"/>
          <w:sz w:val="16"/>
        </w:rPr>
      </w:pPr>
      <w:r w:rsidRPr="00DA307C">
        <w:rPr>
          <w:rStyle w:val="Numerstrony"/>
          <w:rFonts w:ascii="Arial" w:hAnsi="Arial"/>
          <w:sz w:val="16"/>
        </w:rPr>
        <w:tab/>
        <w:t>Wymianę powietrza zorganizowano w ten sposób, że nawiew odbywa się do dolnej strefy wzdłuż ścian zewnętrznych - na okna. Wyciąg powietrza odbywa się z górnej strefy hali, z jej najwyższego punktu i to powietrze jest częściowo zawracane do nawiewu. Część powietrza jest wyciągana poprzez pomieszczenia natrysków w zapleczu sanitarno - szatniowym hali basenowej.</w:t>
      </w:r>
    </w:p>
    <w:p w:rsidR="00DA307C" w:rsidRPr="00DA307C" w:rsidRDefault="00DA307C" w:rsidP="00DA307C">
      <w:pPr>
        <w:jc w:val="both"/>
        <w:rPr>
          <w:rStyle w:val="Numerstrony"/>
          <w:rFonts w:ascii="Arial" w:hAnsi="Arial"/>
          <w:sz w:val="16"/>
        </w:rPr>
      </w:pPr>
      <w:r w:rsidRPr="00DA307C">
        <w:rPr>
          <w:rStyle w:val="Numerstrony"/>
          <w:rFonts w:ascii="Arial" w:hAnsi="Arial"/>
          <w:sz w:val="16"/>
        </w:rPr>
        <w:tab/>
        <w:t>W pomieszczeniu hali basenowej będzie utrzymywane  podciśnienie powietrza w stosunku do pomieszczeń przyległych.</w:t>
      </w:r>
    </w:p>
    <w:p w:rsidR="00DA307C" w:rsidRPr="00DA307C" w:rsidRDefault="00DA307C" w:rsidP="00DA307C">
      <w:pPr>
        <w:jc w:val="both"/>
        <w:rPr>
          <w:rStyle w:val="Numerstrony"/>
          <w:rFonts w:ascii="Arial" w:hAnsi="Arial"/>
          <w:sz w:val="16"/>
        </w:rPr>
      </w:pPr>
      <w:r w:rsidRPr="00DA307C">
        <w:rPr>
          <w:rStyle w:val="Numerstrony"/>
          <w:rFonts w:ascii="Arial" w:hAnsi="Arial"/>
          <w:sz w:val="16"/>
        </w:rPr>
        <w:tab/>
        <w:t>Powietrze nawiewne będzie filtrowane w filtrze kieszeniowym wchodzącym w komplet centrali nawiewno - wyciągowej.</w:t>
      </w:r>
    </w:p>
    <w:p w:rsidR="00DA307C" w:rsidRDefault="00DA307C" w:rsidP="00DA307C">
      <w:pPr>
        <w:jc w:val="both"/>
        <w:rPr>
          <w:rFonts w:asciiTheme="minorHAnsi" w:hAnsiTheme="minorHAnsi" w:cs="Arial"/>
          <w:sz w:val="22"/>
          <w:szCs w:val="22"/>
        </w:rPr>
      </w:pPr>
      <w:r w:rsidRPr="00DA307C">
        <w:rPr>
          <w:rStyle w:val="Numerstrony"/>
          <w:rFonts w:ascii="Arial" w:hAnsi="Arial"/>
          <w:sz w:val="16"/>
        </w:rPr>
        <w:tab/>
        <w:t>Dla zmniejszenia kosztów eksploatacyjnych pracy wentylacji w centrali wentylacyjnej zastosowano odzysk ciepła na wymienniku przeciwprądowym oraz na rewersyjnej pompie ciepła. Rewersyjna pompa ciepła umożliwia, oprócz odzysku ciepła, chłodzenie powietrza w okresach ekstremalnych temperatur letnich</w:t>
      </w:r>
      <w:r>
        <w:rPr>
          <w:rFonts w:asciiTheme="minorHAnsi" w:hAnsiTheme="minorHAnsi" w:cs="Arial"/>
          <w:sz w:val="22"/>
          <w:szCs w:val="22"/>
        </w:rPr>
        <w:t>.</w:t>
      </w:r>
    </w:p>
    <w:p w:rsidR="00AD703B" w:rsidRPr="00AD703B" w:rsidRDefault="00AD703B" w:rsidP="00DA307C">
      <w:pPr>
        <w:jc w:val="both"/>
        <w:rPr>
          <w:rStyle w:val="Numerstrony"/>
          <w:rFonts w:ascii="Arial" w:hAnsi="Arial"/>
          <w:sz w:val="16"/>
        </w:rPr>
      </w:pPr>
    </w:p>
    <w:p w:rsidR="00AD703B" w:rsidRPr="00765FDA" w:rsidRDefault="00AD703B" w:rsidP="00765FDA">
      <w:pPr>
        <w:pStyle w:val="Tekstpodstawowy2"/>
        <w:rPr>
          <w:rStyle w:val="Numerstrony"/>
          <w:sz w:val="16"/>
          <w:szCs w:val="16"/>
        </w:rPr>
      </w:pPr>
    </w:p>
    <w:p w:rsidR="005E08F9" w:rsidRPr="00254519" w:rsidRDefault="005E08F9" w:rsidP="00254519">
      <w:pPr>
        <w:jc w:val="both"/>
        <w:rPr>
          <w:rStyle w:val="Numerstrony"/>
          <w:sz w:val="16"/>
        </w:rPr>
      </w:pPr>
    </w:p>
    <w:p w:rsidR="00107BE1" w:rsidRPr="00107BE1" w:rsidRDefault="00617B0D" w:rsidP="00107BE1">
      <w:pPr>
        <w:rPr>
          <w:rFonts w:ascii="Arial" w:hAnsi="Arial" w:cs="Arial"/>
          <w:b/>
          <w:bCs/>
          <w:sz w:val="16"/>
          <w:szCs w:val="16"/>
          <w:u w:val="single"/>
        </w:rPr>
      </w:pPr>
      <w:bookmarkStart w:id="24" w:name="_Toc427225097"/>
      <w:r>
        <w:rPr>
          <w:rFonts w:ascii="Arial" w:hAnsi="Arial" w:cs="Arial"/>
          <w:b/>
          <w:bCs/>
          <w:sz w:val="16"/>
          <w:szCs w:val="16"/>
          <w:u w:val="single"/>
        </w:rPr>
        <w:t>1</w:t>
      </w:r>
      <w:r w:rsidR="00AD703B">
        <w:rPr>
          <w:rFonts w:ascii="Arial" w:hAnsi="Arial" w:cs="Arial"/>
          <w:b/>
          <w:bCs/>
          <w:sz w:val="16"/>
          <w:szCs w:val="16"/>
          <w:u w:val="single"/>
        </w:rPr>
        <w:t>.</w:t>
      </w:r>
      <w:r w:rsidR="005F3C6C">
        <w:rPr>
          <w:rFonts w:ascii="Arial" w:hAnsi="Arial" w:cs="Arial"/>
          <w:b/>
          <w:bCs/>
          <w:sz w:val="16"/>
          <w:szCs w:val="16"/>
          <w:u w:val="single"/>
        </w:rPr>
        <w:t>2</w:t>
      </w:r>
      <w:r w:rsidR="00AD703B">
        <w:rPr>
          <w:rFonts w:ascii="Arial" w:hAnsi="Arial" w:cs="Arial"/>
          <w:b/>
          <w:bCs/>
          <w:sz w:val="16"/>
          <w:szCs w:val="16"/>
          <w:u w:val="single"/>
        </w:rPr>
        <w:t>.2.</w:t>
      </w:r>
      <w:r w:rsidR="005F3C6C">
        <w:rPr>
          <w:rFonts w:ascii="Arial" w:hAnsi="Arial" w:cs="Arial"/>
          <w:b/>
          <w:bCs/>
          <w:sz w:val="16"/>
          <w:szCs w:val="16"/>
          <w:u w:val="single"/>
        </w:rPr>
        <w:t>2</w:t>
      </w:r>
      <w:r w:rsidR="00AD703B">
        <w:rPr>
          <w:rFonts w:ascii="Arial" w:hAnsi="Arial" w:cs="Arial"/>
          <w:b/>
          <w:bCs/>
          <w:sz w:val="16"/>
          <w:szCs w:val="16"/>
          <w:u w:val="single"/>
        </w:rPr>
        <w:t>.</w:t>
      </w:r>
      <w:r w:rsidR="00107BE1" w:rsidRPr="00107BE1">
        <w:rPr>
          <w:rFonts w:ascii="Arial" w:hAnsi="Arial" w:cs="Arial"/>
          <w:b/>
          <w:bCs/>
          <w:sz w:val="16"/>
          <w:szCs w:val="16"/>
          <w:u w:val="single"/>
        </w:rPr>
        <w:t xml:space="preserve"> Central</w:t>
      </w:r>
      <w:r w:rsidR="005F3C6C">
        <w:rPr>
          <w:rFonts w:ascii="Arial" w:hAnsi="Arial" w:cs="Arial"/>
          <w:b/>
          <w:bCs/>
          <w:sz w:val="16"/>
          <w:szCs w:val="16"/>
          <w:u w:val="single"/>
        </w:rPr>
        <w:t>a</w:t>
      </w:r>
      <w:r w:rsidR="00107BE1" w:rsidRPr="00107BE1">
        <w:rPr>
          <w:rFonts w:ascii="Arial" w:hAnsi="Arial" w:cs="Arial"/>
          <w:b/>
          <w:bCs/>
          <w:sz w:val="16"/>
          <w:szCs w:val="16"/>
          <w:u w:val="single"/>
        </w:rPr>
        <w:t xml:space="preserve"> wentylacyjn</w:t>
      </w:r>
      <w:bookmarkEnd w:id="24"/>
      <w:r w:rsidR="005F3C6C">
        <w:rPr>
          <w:rFonts w:ascii="Arial" w:hAnsi="Arial" w:cs="Arial"/>
          <w:b/>
          <w:bCs/>
          <w:sz w:val="16"/>
          <w:szCs w:val="16"/>
          <w:u w:val="single"/>
        </w:rPr>
        <w:t>a</w:t>
      </w:r>
    </w:p>
    <w:p w:rsidR="00107BE1" w:rsidRPr="00F607B2" w:rsidRDefault="00107BE1" w:rsidP="00107BE1">
      <w:pPr>
        <w:pStyle w:val="Tekstpodstawowy2"/>
        <w:rPr>
          <w:rStyle w:val="Numerstrony"/>
          <w:sz w:val="16"/>
          <w:szCs w:val="16"/>
        </w:rPr>
      </w:pPr>
      <w:r w:rsidRPr="00F607B2">
        <w:rPr>
          <w:rStyle w:val="Numerstrony"/>
          <w:sz w:val="16"/>
          <w:szCs w:val="16"/>
        </w:rPr>
        <w:t>Przewiduje się central</w:t>
      </w:r>
      <w:r w:rsidR="005F3C6C">
        <w:rPr>
          <w:rStyle w:val="Numerstrony"/>
          <w:sz w:val="16"/>
          <w:szCs w:val="16"/>
        </w:rPr>
        <w:t>ę</w:t>
      </w:r>
      <w:r w:rsidRPr="00F607B2">
        <w:rPr>
          <w:rStyle w:val="Numerstrony"/>
          <w:sz w:val="16"/>
          <w:szCs w:val="16"/>
        </w:rPr>
        <w:t xml:space="preserve"> sekcyjn</w:t>
      </w:r>
      <w:r w:rsidR="005F3C6C">
        <w:rPr>
          <w:rStyle w:val="Numerstrony"/>
          <w:sz w:val="16"/>
          <w:szCs w:val="16"/>
        </w:rPr>
        <w:t>ą</w:t>
      </w:r>
      <w:r w:rsidR="00A27D33">
        <w:rPr>
          <w:rStyle w:val="Numerstrony"/>
          <w:sz w:val="16"/>
          <w:szCs w:val="16"/>
        </w:rPr>
        <w:t>,</w:t>
      </w:r>
      <w:r w:rsidRPr="00F607B2">
        <w:rPr>
          <w:rStyle w:val="Numerstrony"/>
          <w:sz w:val="16"/>
          <w:szCs w:val="16"/>
        </w:rPr>
        <w:t xml:space="preserve"> w wykonaniu wewnętrznym</w:t>
      </w:r>
      <w:r w:rsidR="00765FDA">
        <w:rPr>
          <w:rStyle w:val="Numerstrony"/>
          <w:sz w:val="16"/>
          <w:szCs w:val="16"/>
        </w:rPr>
        <w:t>,</w:t>
      </w:r>
      <w:r w:rsidRPr="00F607B2">
        <w:rPr>
          <w:rStyle w:val="Numerstrony"/>
          <w:sz w:val="16"/>
          <w:szCs w:val="16"/>
        </w:rPr>
        <w:t xml:space="preserve"> posiadając</w:t>
      </w:r>
      <w:r w:rsidR="005F3C6C">
        <w:rPr>
          <w:rStyle w:val="Numerstrony"/>
          <w:sz w:val="16"/>
          <w:szCs w:val="16"/>
        </w:rPr>
        <w:t>ą</w:t>
      </w:r>
      <w:r w:rsidRPr="00F607B2">
        <w:rPr>
          <w:rStyle w:val="Numerstrony"/>
          <w:sz w:val="16"/>
          <w:szCs w:val="16"/>
        </w:rPr>
        <w:t xml:space="preserve"> obudowę izolowaną termicznie i akustycznie. Obudow</w:t>
      </w:r>
      <w:r w:rsidR="005F3C6C">
        <w:rPr>
          <w:rStyle w:val="Numerstrony"/>
          <w:sz w:val="16"/>
          <w:szCs w:val="16"/>
        </w:rPr>
        <w:t>a</w:t>
      </w:r>
      <w:r w:rsidRPr="00F607B2">
        <w:rPr>
          <w:rStyle w:val="Numerstrony"/>
          <w:sz w:val="16"/>
          <w:szCs w:val="16"/>
        </w:rPr>
        <w:t xml:space="preserve"> central</w:t>
      </w:r>
      <w:r w:rsidR="005F3C6C">
        <w:rPr>
          <w:rStyle w:val="Numerstrony"/>
          <w:sz w:val="16"/>
          <w:szCs w:val="16"/>
        </w:rPr>
        <w:t>i</w:t>
      </w:r>
      <w:r w:rsidRPr="00F607B2">
        <w:rPr>
          <w:rStyle w:val="Numerstrony"/>
          <w:sz w:val="16"/>
          <w:szCs w:val="16"/>
        </w:rPr>
        <w:t xml:space="preserve"> wykonan</w:t>
      </w:r>
      <w:r w:rsidR="005F3C6C">
        <w:rPr>
          <w:rStyle w:val="Numerstrony"/>
          <w:sz w:val="16"/>
          <w:szCs w:val="16"/>
        </w:rPr>
        <w:t>a</w:t>
      </w:r>
      <w:r w:rsidRPr="00F607B2">
        <w:rPr>
          <w:rStyle w:val="Numerstrony"/>
          <w:sz w:val="16"/>
          <w:szCs w:val="16"/>
        </w:rPr>
        <w:t xml:space="preserve"> z dwóch warstw blachy oddzielonych warstwą izolacji termicznej i akustycznej.</w:t>
      </w:r>
    </w:p>
    <w:p w:rsidR="00107BE1" w:rsidRPr="00F607B2" w:rsidRDefault="00107BE1" w:rsidP="00107BE1">
      <w:pPr>
        <w:pStyle w:val="Tekstpodstawowy2"/>
        <w:rPr>
          <w:rStyle w:val="Numerstrony"/>
          <w:sz w:val="16"/>
          <w:szCs w:val="16"/>
        </w:rPr>
      </w:pPr>
      <w:r w:rsidRPr="00F607B2">
        <w:rPr>
          <w:rStyle w:val="Numerstrony"/>
          <w:sz w:val="16"/>
          <w:szCs w:val="16"/>
        </w:rPr>
        <w:t>Central</w:t>
      </w:r>
      <w:r w:rsidR="005F3C6C">
        <w:rPr>
          <w:rStyle w:val="Numerstrony"/>
          <w:sz w:val="16"/>
          <w:szCs w:val="16"/>
        </w:rPr>
        <w:t>a</w:t>
      </w:r>
      <w:r w:rsidRPr="00F607B2">
        <w:rPr>
          <w:rStyle w:val="Numerstrony"/>
          <w:sz w:val="16"/>
          <w:szCs w:val="16"/>
        </w:rPr>
        <w:t xml:space="preserve"> dostarczon</w:t>
      </w:r>
      <w:r w:rsidR="005F3C6C">
        <w:rPr>
          <w:rStyle w:val="Numerstrony"/>
          <w:sz w:val="16"/>
          <w:szCs w:val="16"/>
        </w:rPr>
        <w:t>a</w:t>
      </w:r>
      <w:r w:rsidRPr="00F607B2">
        <w:rPr>
          <w:rStyle w:val="Numerstrony"/>
          <w:sz w:val="16"/>
          <w:szCs w:val="16"/>
        </w:rPr>
        <w:t xml:space="preserve"> będ</w:t>
      </w:r>
      <w:r w:rsidR="005F3C6C">
        <w:rPr>
          <w:rStyle w:val="Numerstrony"/>
          <w:sz w:val="16"/>
          <w:szCs w:val="16"/>
        </w:rPr>
        <w:t>zie</w:t>
      </w:r>
      <w:r w:rsidRPr="00F607B2">
        <w:rPr>
          <w:rStyle w:val="Numerstrony"/>
          <w:sz w:val="16"/>
          <w:szCs w:val="16"/>
        </w:rPr>
        <w:t xml:space="preserve"> przez producenta z kompletną instalacją automatycznej regulacji obejmującą: rozdzielnic</w:t>
      </w:r>
      <w:r w:rsidR="005F3C6C">
        <w:rPr>
          <w:rStyle w:val="Numerstrony"/>
          <w:sz w:val="16"/>
          <w:szCs w:val="16"/>
        </w:rPr>
        <w:t>ę</w:t>
      </w:r>
      <w:r w:rsidRPr="00F607B2">
        <w:rPr>
          <w:rStyle w:val="Numerstrony"/>
          <w:sz w:val="16"/>
          <w:szCs w:val="16"/>
        </w:rPr>
        <w:t xml:space="preserve"> zasilająco-sterując</w:t>
      </w:r>
      <w:r w:rsidR="005F3C6C">
        <w:rPr>
          <w:rStyle w:val="Numerstrony"/>
          <w:sz w:val="16"/>
          <w:szCs w:val="16"/>
        </w:rPr>
        <w:t>ą</w:t>
      </w:r>
      <w:r w:rsidRPr="00F607B2">
        <w:rPr>
          <w:rStyle w:val="Numerstrony"/>
          <w:sz w:val="16"/>
          <w:szCs w:val="16"/>
        </w:rPr>
        <w:t>, siłowniki przepustnic, zawory regulacyjne z siłownikami, okablowanie i kasetki sterowania.</w:t>
      </w:r>
    </w:p>
    <w:p w:rsidR="00107BE1" w:rsidRPr="00F607B2" w:rsidRDefault="00107BE1" w:rsidP="00107BE1">
      <w:pPr>
        <w:pStyle w:val="Tekstpodstawowy2"/>
        <w:rPr>
          <w:rStyle w:val="Numerstrony"/>
          <w:sz w:val="16"/>
          <w:szCs w:val="16"/>
        </w:rPr>
      </w:pPr>
      <w:r w:rsidRPr="00F607B2">
        <w:rPr>
          <w:rStyle w:val="Numerstrony"/>
          <w:sz w:val="16"/>
          <w:szCs w:val="16"/>
        </w:rPr>
        <w:t>Szaf</w:t>
      </w:r>
      <w:r w:rsidR="005F3C6C">
        <w:rPr>
          <w:rStyle w:val="Numerstrony"/>
          <w:sz w:val="16"/>
          <w:szCs w:val="16"/>
        </w:rPr>
        <w:t>a</w:t>
      </w:r>
      <w:r w:rsidRPr="00F607B2">
        <w:rPr>
          <w:rStyle w:val="Numerstrony"/>
          <w:sz w:val="16"/>
          <w:szCs w:val="16"/>
        </w:rPr>
        <w:t xml:space="preserve"> zasilająco-sterując</w:t>
      </w:r>
      <w:r w:rsidR="005F3C6C">
        <w:rPr>
          <w:rStyle w:val="Numerstrony"/>
          <w:sz w:val="16"/>
          <w:szCs w:val="16"/>
        </w:rPr>
        <w:t>a</w:t>
      </w:r>
      <w:r w:rsidRPr="00F607B2">
        <w:rPr>
          <w:rStyle w:val="Numerstrony"/>
          <w:sz w:val="16"/>
          <w:szCs w:val="16"/>
        </w:rPr>
        <w:t xml:space="preserve"> będ</w:t>
      </w:r>
      <w:r w:rsidR="005F3C6C">
        <w:rPr>
          <w:rStyle w:val="Numerstrony"/>
          <w:sz w:val="16"/>
          <w:szCs w:val="16"/>
        </w:rPr>
        <w:t>zie</w:t>
      </w:r>
      <w:r w:rsidRPr="00F607B2">
        <w:rPr>
          <w:rStyle w:val="Numerstrony"/>
          <w:sz w:val="16"/>
          <w:szCs w:val="16"/>
        </w:rPr>
        <w:t xml:space="preserve"> zlokalizowane </w:t>
      </w:r>
      <w:r w:rsidR="005F3C6C">
        <w:rPr>
          <w:rStyle w:val="Numerstrony"/>
          <w:sz w:val="16"/>
          <w:szCs w:val="16"/>
        </w:rPr>
        <w:t>w wentylatorni</w:t>
      </w:r>
      <w:r w:rsidRPr="00F607B2">
        <w:rPr>
          <w:rStyle w:val="Numerstrony"/>
          <w:sz w:val="16"/>
          <w:szCs w:val="16"/>
        </w:rPr>
        <w:t>.</w:t>
      </w:r>
    </w:p>
    <w:p w:rsidR="00107BE1" w:rsidRPr="00F607B2" w:rsidRDefault="00107BE1" w:rsidP="00107BE1">
      <w:pPr>
        <w:pStyle w:val="Tekstpodstawowy2"/>
        <w:rPr>
          <w:rStyle w:val="Numerstrony"/>
          <w:sz w:val="16"/>
          <w:szCs w:val="16"/>
        </w:rPr>
      </w:pPr>
      <w:r w:rsidRPr="00F607B2">
        <w:rPr>
          <w:rStyle w:val="Numerstrony"/>
          <w:sz w:val="16"/>
          <w:szCs w:val="16"/>
        </w:rPr>
        <w:lastRenderedPageBreak/>
        <w:t xml:space="preserve">Centrale powinny być dostarczone na budowę w podzespołach do montażu w pomieszczeniu wentylatorni. Wykonawca powinien odpowiednio zabezpieczyć drogę wprowadzania urządzeń. </w:t>
      </w:r>
    </w:p>
    <w:p w:rsidR="00107BE1" w:rsidRPr="00107BE1" w:rsidRDefault="00107BE1" w:rsidP="00107BE1">
      <w:pPr>
        <w:ind w:firstLine="720"/>
        <w:jc w:val="both"/>
        <w:rPr>
          <w:rFonts w:ascii="Arial" w:hAnsi="Arial"/>
          <w:b/>
          <w:sz w:val="20"/>
        </w:rPr>
      </w:pPr>
    </w:p>
    <w:p w:rsidR="00107BE1" w:rsidRPr="00107BE1" w:rsidRDefault="00617B0D" w:rsidP="00107BE1">
      <w:pPr>
        <w:rPr>
          <w:rFonts w:ascii="Arial" w:hAnsi="Arial" w:cs="Arial"/>
          <w:b/>
          <w:bCs/>
          <w:sz w:val="16"/>
          <w:szCs w:val="16"/>
          <w:u w:val="single"/>
        </w:rPr>
      </w:pPr>
      <w:r>
        <w:rPr>
          <w:rFonts w:ascii="Arial" w:hAnsi="Arial" w:cs="Arial"/>
          <w:b/>
          <w:bCs/>
          <w:sz w:val="16"/>
          <w:szCs w:val="16"/>
          <w:u w:val="single"/>
        </w:rPr>
        <w:t>1</w:t>
      </w:r>
      <w:r w:rsidR="00AD703B">
        <w:rPr>
          <w:rFonts w:ascii="Arial" w:hAnsi="Arial" w:cs="Arial"/>
          <w:b/>
          <w:bCs/>
          <w:sz w:val="16"/>
          <w:szCs w:val="16"/>
          <w:u w:val="single"/>
        </w:rPr>
        <w:t>.</w:t>
      </w:r>
      <w:r w:rsidR="005F3C6C">
        <w:rPr>
          <w:rFonts w:ascii="Arial" w:hAnsi="Arial" w:cs="Arial"/>
          <w:b/>
          <w:bCs/>
          <w:sz w:val="16"/>
          <w:szCs w:val="16"/>
          <w:u w:val="single"/>
        </w:rPr>
        <w:t>2</w:t>
      </w:r>
      <w:r w:rsidR="00AD703B">
        <w:rPr>
          <w:rFonts w:ascii="Arial" w:hAnsi="Arial" w:cs="Arial"/>
          <w:b/>
          <w:bCs/>
          <w:sz w:val="16"/>
          <w:szCs w:val="16"/>
          <w:u w:val="single"/>
        </w:rPr>
        <w:t>.2.</w:t>
      </w:r>
      <w:r w:rsidR="005F3C6C">
        <w:rPr>
          <w:rFonts w:ascii="Arial" w:hAnsi="Arial" w:cs="Arial"/>
          <w:b/>
          <w:bCs/>
          <w:sz w:val="16"/>
          <w:szCs w:val="16"/>
          <w:u w:val="single"/>
        </w:rPr>
        <w:t>3</w:t>
      </w:r>
      <w:r w:rsidR="00AD703B">
        <w:rPr>
          <w:rFonts w:ascii="Arial" w:hAnsi="Arial" w:cs="Arial"/>
          <w:b/>
          <w:bCs/>
          <w:sz w:val="16"/>
          <w:szCs w:val="16"/>
          <w:u w:val="single"/>
        </w:rPr>
        <w:t>.</w:t>
      </w:r>
      <w:r w:rsidR="00107BE1" w:rsidRPr="00107BE1">
        <w:rPr>
          <w:rFonts w:ascii="Arial" w:hAnsi="Arial" w:cs="Arial"/>
          <w:b/>
          <w:bCs/>
          <w:sz w:val="16"/>
          <w:szCs w:val="16"/>
          <w:u w:val="single"/>
        </w:rPr>
        <w:t xml:space="preserve"> Czerpni</w:t>
      </w:r>
      <w:r w:rsidR="005F3C6C">
        <w:rPr>
          <w:rFonts w:ascii="Arial" w:hAnsi="Arial" w:cs="Arial"/>
          <w:b/>
          <w:bCs/>
          <w:sz w:val="16"/>
          <w:szCs w:val="16"/>
          <w:u w:val="single"/>
        </w:rPr>
        <w:t>a</w:t>
      </w:r>
      <w:r w:rsidR="00107BE1" w:rsidRPr="00107BE1">
        <w:rPr>
          <w:rFonts w:ascii="Arial" w:hAnsi="Arial" w:cs="Arial"/>
          <w:b/>
          <w:bCs/>
          <w:sz w:val="16"/>
          <w:szCs w:val="16"/>
          <w:u w:val="single"/>
        </w:rPr>
        <w:t xml:space="preserve"> powietrza</w:t>
      </w:r>
    </w:p>
    <w:p w:rsidR="00107BE1" w:rsidRPr="00F607B2" w:rsidRDefault="00107BE1" w:rsidP="00107BE1">
      <w:pPr>
        <w:pStyle w:val="Tekstpodstawowy2"/>
        <w:rPr>
          <w:rStyle w:val="Numerstrony"/>
          <w:sz w:val="16"/>
          <w:szCs w:val="16"/>
        </w:rPr>
      </w:pPr>
      <w:r w:rsidRPr="00F607B2">
        <w:rPr>
          <w:rStyle w:val="Numerstrony"/>
          <w:sz w:val="16"/>
          <w:szCs w:val="16"/>
        </w:rPr>
        <w:t xml:space="preserve">Lokalizacja czerpni odpowiada wymogom zawartym w Dz. U. nr 75 z dnia 15-06-2002 r. z późniejszymi zmianami.  Dopuszczalny poziom hałasu nie przekroczy wartości określonych w Dz. U. nr 120 z dnia 14-06-2007 r. poz. 826 (tj. 45 </w:t>
      </w:r>
      <w:proofErr w:type="spellStart"/>
      <w:r w:rsidRPr="00F607B2">
        <w:rPr>
          <w:rStyle w:val="Numerstrony"/>
          <w:sz w:val="16"/>
          <w:szCs w:val="16"/>
        </w:rPr>
        <w:t>dBA</w:t>
      </w:r>
      <w:proofErr w:type="spellEnd"/>
      <w:r w:rsidRPr="00F607B2">
        <w:rPr>
          <w:rStyle w:val="Numerstrony"/>
          <w:sz w:val="16"/>
          <w:szCs w:val="16"/>
        </w:rPr>
        <w:t xml:space="preserve"> w nocy i 55 </w:t>
      </w:r>
      <w:proofErr w:type="spellStart"/>
      <w:r w:rsidRPr="00F607B2">
        <w:rPr>
          <w:rStyle w:val="Numerstrony"/>
          <w:sz w:val="16"/>
          <w:szCs w:val="16"/>
        </w:rPr>
        <w:t>dBA</w:t>
      </w:r>
      <w:proofErr w:type="spellEnd"/>
      <w:r w:rsidRPr="00F607B2">
        <w:rPr>
          <w:rStyle w:val="Numerstrony"/>
          <w:sz w:val="16"/>
          <w:szCs w:val="16"/>
        </w:rPr>
        <w:t xml:space="preserve"> w ciągu dnia).</w:t>
      </w:r>
    </w:p>
    <w:p w:rsidR="00107BE1" w:rsidRPr="00F607B2" w:rsidRDefault="00107BE1" w:rsidP="00107BE1">
      <w:pPr>
        <w:pStyle w:val="Tekstpodstawowy2"/>
        <w:rPr>
          <w:rStyle w:val="Numerstrony"/>
          <w:sz w:val="16"/>
          <w:szCs w:val="16"/>
        </w:rPr>
      </w:pPr>
    </w:p>
    <w:p w:rsidR="00107BE1" w:rsidRPr="00107BE1" w:rsidRDefault="00617B0D" w:rsidP="00107BE1">
      <w:pPr>
        <w:rPr>
          <w:rFonts w:ascii="Arial" w:hAnsi="Arial" w:cs="Arial"/>
          <w:b/>
          <w:bCs/>
          <w:sz w:val="16"/>
          <w:szCs w:val="16"/>
          <w:u w:val="single"/>
        </w:rPr>
      </w:pPr>
      <w:r>
        <w:rPr>
          <w:rFonts w:ascii="Arial" w:hAnsi="Arial" w:cs="Arial"/>
          <w:b/>
          <w:bCs/>
          <w:sz w:val="16"/>
          <w:szCs w:val="16"/>
          <w:u w:val="single"/>
        </w:rPr>
        <w:t>1</w:t>
      </w:r>
      <w:r w:rsidR="00AD703B">
        <w:rPr>
          <w:rFonts w:ascii="Arial" w:hAnsi="Arial" w:cs="Arial"/>
          <w:b/>
          <w:bCs/>
          <w:sz w:val="16"/>
          <w:szCs w:val="16"/>
          <w:u w:val="single"/>
        </w:rPr>
        <w:t>.</w:t>
      </w:r>
      <w:r w:rsidR="005F3C6C">
        <w:rPr>
          <w:rFonts w:ascii="Arial" w:hAnsi="Arial" w:cs="Arial"/>
          <w:b/>
          <w:bCs/>
          <w:sz w:val="16"/>
          <w:szCs w:val="16"/>
          <w:u w:val="single"/>
        </w:rPr>
        <w:t>2</w:t>
      </w:r>
      <w:r w:rsidR="00AD703B">
        <w:rPr>
          <w:rFonts w:ascii="Arial" w:hAnsi="Arial" w:cs="Arial"/>
          <w:b/>
          <w:bCs/>
          <w:sz w:val="16"/>
          <w:szCs w:val="16"/>
          <w:u w:val="single"/>
        </w:rPr>
        <w:t>.2.</w:t>
      </w:r>
      <w:r w:rsidR="005F3C6C">
        <w:rPr>
          <w:rFonts w:ascii="Arial" w:hAnsi="Arial" w:cs="Arial"/>
          <w:b/>
          <w:bCs/>
          <w:sz w:val="16"/>
          <w:szCs w:val="16"/>
          <w:u w:val="single"/>
        </w:rPr>
        <w:t>4</w:t>
      </w:r>
      <w:r w:rsidR="00AD703B">
        <w:rPr>
          <w:rFonts w:ascii="Arial" w:hAnsi="Arial" w:cs="Arial"/>
          <w:b/>
          <w:bCs/>
          <w:sz w:val="16"/>
          <w:szCs w:val="16"/>
          <w:u w:val="single"/>
        </w:rPr>
        <w:t>.</w:t>
      </w:r>
      <w:r w:rsidR="00107BE1" w:rsidRPr="00107BE1">
        <w:rPr>
          <w:rFonts w:ascii="Arial" w:hAnsi="Arial" w:cs="Arial"/>
          <w:b/>
          <w:bCs/>
          <w:sz w:val="16"/>
          <w:szCs w:val="16"/>
          <w:u w:val="single"/>
        </w:rPr>
        <w:t xml:space="preserve"> Wyrzutni</w:t>
      </w:r>
      <w:r w:rsidR="005F3C6C">
        <w:rPr>
          <w:rFonts w:ascii="Arial" w:hAnsi="Arial" w:cs="Arial"/>
          <w:b/>
          <w:bCs/>
          <w:sz w:val="16"/>
          <w:szCs w:val="16"/>
          <w:u w:val="single"/>
        </w:rPr>
        <w:t>a</w:t>
      </w:r>
      <w:r w:rsidR="00107BE1" w:rsidRPr="00107BE1">
        <w:rPr>
          <w:rFonts w:ascii="Arial" w:hAnsi="Arial" w:cs="Arial"/>
          <w:b/>
          <w:bCs/>
          <w:sz w:val="16"/>
          <w:szCs w:val="16"/>
          <w:u w:val="single"/>
        </w:rPr>
        <w:t xml:space="preserve"> powietrza</w:t>
      </w:r>
    </w:p>
    <w:p w:rsidR="00107BE1" w:rsidRPr="00F607B2" w:rsidRDefault="00107BE1" w:rsidP="00107BE1">
      <w:pPr>
        <w:pStyle w:val="Tekstpodstawowy2"/>
        <w:rPr>
          <w:rStyle w:val="Numerstrony"/>
          <w:sz w:val="16"/>
          <w:szCs w:val="16"/>
        </w:rPr>
      </w:pPr>
      <w:r w:rsidRPr="00F607B2">
        <w:rPr>
          <w:rStyle w:val="Numerstrony"/>
          <w:sz w:val="16"/>
          <w:szCs w:val="16"/>
        </w:rPr>
        <w:t xml:space="preserve">Zużyte powietrze wyprowadzane będzie </w:t>
      </w:r>
      <w:r w:rsidR="005F3C6C">
        <w:rPr>
          <w:rStyle w:val="Numerstrony"/>
          <w:sz w:val="16"/>
          <w:szCs w:val="16"/>
        </w:rPr>
        <w:t>na zewnątrz</w:t>
      </w:r>
      <w:r w:rsidRPr="00F607B2">
        <w:rPr>
          <w:rStyle w:val="Numerstrony"/>
          <w:sz w:val="16"/>
          <w:szCs w:val="16"/>
        </w:rPr>
        <w:t xml:space="preserve"> budynku przez wy</w:t>
      </w:r>
      <w:r w:rsidR="00CF0C85">
        <w:rPr>
          <w:rStyle w:val="Numerstrony"/>
          <w:sz w:val="16"/>
          <w:szCs w:val="16"/>
        </w:rPr>
        <w:t>rzutni</w:t>
      </w:r>
      <w:r w:rsidR="005F3C6C">
        <w:rPr>
          <w:rStyle w:val="Numerstrony"/>
          <w:sz w:val="16"/>
          <w:szCs w:val="16"/>
        </w:rPr>
        <w:t>ę</w:t>
      </w:r>
      <w:r w:rsidR="00CF0C85">
        <w:rPr>
          <w:rStyle w:val="Numerstrony"/>
          <w:sz w:val="16"/>
          <w:szCs w:val="16"/>
        </w:rPr>
        <w:t xml:space="preserve"> </w:t>
      </w:r>
      <w:r w:rsidR="005F3C6C">
        <w:rPr>
          <w:rStyle w:val="Numerstrony"/>
          <w:sz w:val="16"/>
          <w:szCs w:val="16"/>
        </w:rPr>
        <w:t>ścienną</w:t>
      </w:r>
      <w:r w:rsidR="00CF0C85">
        <w:rPr>
          <w:rStyle w:val="Numerstrony"/>
          <w:sz w:val="16"/>
          <w:szCs w:val="16"/>
        </w:rPr>
        <w:t>.</w:t>
      </w:r>
    </w:p>
    <w:p w:rsidR="00107BE1" w:rsidRPr="00F607B2" w:rsidRDefault="00107BE1" w:rsidP="00107BE1">
      <w:pPr>
        <w:pStyle w:val="Tekstpodstawowy2"/>
        <w:rPr>
          <w:rStyle w:val="Numerstrony"/>
          <w:sz w:val="16"/>
          <w:szCs w:val="16"/>
        </w:rPr>
      </w:pPr>
      <w:r w:rsidRPr="00F607B2">
        <w:rPr>
          <w:rStyle w:val="Numerstrony"/>
          <w:sz w:val="16"/>
          <w:szCs w:val="16"/>
        </w:rPr>
        <w:t>Lokalizacja wyrzutni odpowiada wymogom zawartym w Dz. U. nr 75 z dnia 15-06-2002 r.:</w:t>
      </w:r>
    </w:p>
    <w:p w:rsidR="00107BE1" w:rsidRPr="00F607B2" w:rsidRDefault="00107BE1" w:rsidP="00107BE1">
      <w:pPr>
        <w:pStyle w:val="Tekstpodstawowy2"/>
        <w:rPr>
          <w:rStyle w:val="Numerstrony"/>
          <w:sz w:val="16"/>
          <w:szCs w:val="16"/>
        </w:rPr>
      </w:pPr>
      <w:r w:rsidRPr="00F607B2">
        <w:rPr>
          <w:rStyle w:val="Numerstrony"/>
          <w:sz w:val="16"/>
          <w:szCs w:val="16"/>
        </w:rPr>
        <w:t xml:space="preserve">- odległość od czerpni min. </w:t>
      </w:r>
      <w:smartTag w:uri="urn:schemas-microsoft-com:office:smarttags" w:element="metricconverter">
        <w:smartTagPr>
          <w:attr w:name="ProductID" w:val="10 m"/>
        </w:smartTagPr>
        <w:r w:rsidRPr="00F607B2">
          <w:rPr>
            <w:rStyle w:val="Numerstrony"/>
            <w:sz w:val="16"/>
            <w:szCs w:val="16"/>
          </w:rPr>
          <w:t>10 m</w:t>
        </w:r>
      </w:smartTag>
      <w:r w:rsidRPr="00F607B2">
        <w:rPr>
          <w:rStyle w:val="Numerstrony"/>
          <w:sz w:val="16"/>
          <w:szCs w:val="16"/>
        </w:rPr>
        <w:t xml:space="preserve"> (dla wyrzutni z wypływem pionowym min. 6m),</w:t>
      </w:r>
    </w:p>
    <w:p w:rsidR="00107BE1" w:rsidRPr="00F607B2" w:rsidRDefault="00107BE1" w:rsidP="00107BE1">
      <w:pPr>
        <w:pStyle w:val="Tekstpodstawowy2"/>
        <w:rPr>
          <w:rStyle w:val="Numerstrony"/>
          <w:sz w:val="16"/>
          <w:szCs w:val="16"/>
        </w:rPr>
      </w:pPr>
      <w:r w:rsidRPr="00F607B2">
        <w:rPr>
          <w:rStyle w:val="Numerstrony"/>
          <w:sz w:val="16"/>
          <w:szCs w:val="16"/>
        </w:rPr>
        <w:t xml:space="preserve">Dopuszczalny poziom hałasu nie przekroczy wartości określonych w Dz. U. nr 120 z dnia 14-06-2007 r. poz. 826 (tj. 45 </w:t>
      </w:r>
      <w:proofErr w:type="spellStart"/>
      <w:r w:rsidRPr="00F607B2">
        <w:rPr>
          <w:rStyle w:val="Numerstrony"/>
          <w:sz w:val="16"/>
          <w:szCs w:val="16"/>
        </w:rPr>
        <w:t>dBA</w:t>
      </w:r>
      <w:proofErr w:type="spellEnd"/>
      <w:r w:rsidRPr="00F607B2">
        <w:rPr>
          <w:rStyle w:val="Numerstrony"/>
          <w:sz w:val="16"/>
          <w:szCs w:val="16"/>
        </w:rPr>
        <w:t xml:space="preserve"> w nocy i 55 </w:t>
      </w:r>
      <w:proofErr w:type="spellStart"/>
      <w:r w:rsidRPr="00F607B2">
        <w:rPr>
          <w:rStyle w:val="Numerstrony"/>
          <w:sz w:val="16"/>
          <w:szCs w:val="16"/>
        </w:rPr>
        <w:t>dBA</w:t>
      </w:r>
      <w:proofErr w:type="spellEnd"/>
      <w:r w:rsidRPr="00F607B2">
        <w:rPr>
          <w:rStyle w:val="Numerstrony"/>
          <w:sz w:val="16"/>
          <w:szCs w:val="16"/>
        </w:rPr>
        <w:t xml:space="preserve"> w ciągu dnia).</w:t>
      </w:r>
    </w:p>
    <w:p w:rsidR="00107BE1" w:rsidRPr="00107BE1" w:rsidRDefault="00107BE1" w:rsidP="00107BE1">
      <w:pPr>
        <w:jc w:val="both"/>
        <w:rPr>
          <w:rFonts w:ascii="Arial" w:hAnsi="Arial"/>
          <w:sz w:val="20"/>
        </w:rPr>
      </w:pPr>
    </w:p>
    <w:p w:rsidR="00107BE1" w:rsidRPr="00107BE1" w:rsidRDefault="00617B0D" w:rsidP="00107BE1">
      <w:pPr>
        <w:rPr>
          <w:rFonts w:ascii="Arial" w:hAnsi="Arial" w:cs="Arial"/>
          <w:b/>
          <w:bCs/>
          <w:sz w:val="16"/>
          <w:szCs w:val="16"/>
          <w:u w:val="single"/>
        </w:rPr>
      </w:pPr>
      <w:bookmarkStart w:id="25" w:name="_Toc415062692"/>
      <w:r>
        <w:rPr>
          <w:rFonts w:ascii="Arial" w:hAnsi="Arial" w:cs="Arial"/>
          <w:b/>
          <w:bCs/>
          <w:sz w:val="16"/>
          <w:szCs w:val="16"/>
          <w:u w:val="single"/>
        </w:rPr>
        <w:t>1</w:t>
      </w:r>
      <w:r w:rsidR="00AD703B">
        <w:rPr>
          <w:rFonts w:ascii="Arial" w:hAnsi="Arial" w:cs="Arial"/>
          <w:b/>
          <w:bCs/>
          <w:sz w:val="16"/>
          <w:szCs w:val="16"/>
          <w:u w:val="single"/>
        </w:rPr>
        <w:t>.</w:t>
      </w:r>
      <w:r w:rsidR="005F3C6C">
        <w:rPr>
          <w:rFonts w:ascii="Arial" w:hAnsi="Arial" w:cs="Arial"/>
          <w:b/>
          <w:bCs/>
          <w:sz w:val="16"/>
          <w:szCs w:val="16"/>
          <w:u w:val="single"/>
        </w:rPr>
        <w:t>2</w:t>
      </w:r>
      <w:r w:rsidR="00AD703B">
        <w:rPr>
          <w:rFonts w:ascii="Arial" w:hAnsi="Arial" w:cs="Arial"/>
          <w:b/>
          <w:bCs/>
          <w:sz w:val="16"/>
          <w:szCs w:val="16"/>
          <w:u w:val="single"/>
        </w:rPr>
        <w:t>.2.</w:t>
      </w:r>
      <w:r w:rsidR="005F3C6C">
        <w:rPr>
          <w:rFonts w:ascii="Arial" w:hAnsi="Arial" w:cs="Arial"/>
          <w:b/>
          <w:bCs/>
          <w:sz w:val="16"/>
          <w:szCs w:val="16"/>
          <w:u w:val="single"/>
        </w:rPr>
        <w:t>5</w:t>
      </w:r>
      <w:r w:rsidR="00AD703B">
        <w:rPr>
          <w:rFonts w:ascii="Arial" w:hAnsi="Arial" w:cs="Arial"/>
          <w:b/>
          <w:bCs/>
          <w:sz w:val="16"/>
          <w:szCs w:val="16"/>
          <w:u w:val="single"/>
        </w:rPr>
        <w:t xml:space="preserve">. </w:t>
      </w:r>
      <w:r w:rsidR="00107BE1" w:rsidRPr="00107BE1">
        <w:rPr>
          <w:rFonts w:ascii="Arial" w:hAnsi="Arial" w:cs="Arial"/>
          <w:b/>
          <w:bCs/>
          <w:sz w:val="16"/>
          <w:szCs w:val="16"/>
          <w:u w:val="single"/>
        </w:rPr>
        <w:t xml:space="preserve"> Klapy pożarowe</w:t>
      </w:r>
      <w:bookmarkEnd w:id="25"/>
    </w:p>
    <w:p w:rsidR="00107BE1" w:rsidRPr="00F607B2" w:rsidRDefault="00107BE1" w:rsidP="00107BE1">
      <w:pPr>
        <w:pStyle w:val="Tekstpodstawowy2"/>
        <w:rPr>
          <w:rStyle w:val="Numerstrony"/>
          <w:sz w:val="16"/>
          <w:szCs w:val="16"/>
        </w:rPr>
      </w:pPr>
      <w:r w:rsidRPr="00F607B2">
        <w:rPr>
          <w:rStyle w:val="Numerstrony"/>
          <w:sz w:val="16"/>
          <w:szCs w:val="16"/>
        </w:rPr>
        <w:t xml:space="preserve">Na przejściach kanałów przez granice stref pożarowych lub przez przegrody o odporności EI60 lub większej będą zabudowane klapy </w:t>
      </w:r>
      <w:proofErr w:type="spellStart"/>
      <w:r w:rsidRPr="00F607B2">
        <w:rPr>
          <w:rStyle w:val="Numerstrony"/>
          <w:sz w:val="16"/>
          <w:szCs w:val="16"/>
        </w:rPr>
        <w:t>p.poż</w:t>
      </w:r>
      <w:proofErr w:type="spellEnd"/>
      <w:r w:rsidRPr="00F607B2">
        <w:rPr>
          <w:rStyle w:val="Numerstrony"/>
          <w:sz w:val="16"/>
          <w:szCs w:val="16"/>
        </w:rPr>
        <w:t xml:space="preserve">. o odporności ogniowej (EIS) równej odporności przegród, przez które przechodzą. Klapy wyposażone będą w napęd </w:t>
      </w:r>
      <w:r w:rsidR="008A7ECB">
        <w:rPr>
          <w:rStyle w:val="Numerstrony"/>
          <w:sz w:val="16"/>
          <w:szCs w:val="16"/>
        </w:rPr>
        <w:t>230</w:t>
      </w:r>
      <w:r w:rsidRPr="00F607B2">
        <w:rPr>
          <w:rStyle w:val="Numerstrony"/>
          <w:sz w:val="16"/>
          <w:szCs w:val="16"/>
        </w:rPr>
        <w:t xml:space="preserve">V i sterowane będą z centralki </w:t>
      </w:r>
      <w:proofErr w:type="spellStart"/>
      <w:r w:rsidRPr="00F607B2">
        <w:rPr>
          <w:rStyle w:val="Numerstrony"/>
          <w:sz w:val="16"/>
          <w:szCs w:val="16"/>
        </w:rPr>
        <w:t>p.poż</w:t>
      </w:r>
      <w:proofErr w:type="spellEnd"/>
      <w:r w:rsidRPr="00F607B2">
        <w:rPr>
          <w:rStyle w:val="Numerstrony"/>
          <w:sz w:val="16"/>
          <w:szCs w:val="16"/>
        </w:rPr>
        <w:t xml:space="preserve">. </w:t>
      </w:r>
    </w:p>
    <w:p w:rsidR="00107BE1" w:rsidRPr="00F607B2" w:rsidRDefault="00107BE1" w:rsidP="00107BE1">
      <w:pPr>
        <w:pStyle w:val="Tekstpodstawowy2"/>
        <w:rPr>
          <w:rStyle w:val="Numerstrony"/>
          <w:sz w:val="16"/>
          <w:szCs w:val="16"/>
        </w:rPr>
      </w:pPr>
      <w:r w:rsidRPr="00F607B2">
        <w:rPr>
          <w:rStyle w:val="Numerstrony"/>
          <w:sz w:val="16"/>
          <w:szCs w:val="16"/>
        </w:rPr>
        <w:t>Kontrola położenia klapy przez wyłączniki krańcowe (w obu położeniach).</w:t>
      </w:r>
    </w:p>
    <w:p w:rsidR="00107BE1" w:rsidRPr="00F607B2" w:rsidRDefault="00107BE1" w:rsidP="00107BE1">
      <w:pPr>
        <w:pStyle w:val="Tekstpodstawowy2"/>
        <w:rPr>
          <w:rStyle w:val="Numerstrony"/>
          <w:sz w:val="16"/>
          <w:szCs w:val="16"/>
        </w:rPr>
      </w:pPr>
      <w:r w:rsidRPr="00F607B2">
        <w:rPr>
          <w:rStyle w:val="Numerstrony"/>
          <w:sz w:val="16"/>
          <w:szCs w:val="16"/>
        </w:rPr>
        <w:t>Klapy powinny być podłączone do systemu S</w:t>
      </w:r>
      <w:r w:rsidR="00A27D33">
        <w:rPr>
          <w:rStyle w:val="Numerstrony"/>
          <w:sz w:val="16"/>
          <w:szCs w:val="16"/>
        </w:rPr>
        <w:t>A</w:t>
      </w:r>
      <w:r w:rsidRPr="00F607B2">
        <w:rPr>
          <w:rStyle w:val="Numerstrony"/>
          <w:sz w:val="16"/>
          <w:szCs w:val="16"/>
        </w:rPr>
        <w:t>P i uwzględnione w matrycy sterowań.</w:t>
      </w:r>
    </w:p>
    <w:p w:rsidR="00107BE1" w:rsidRPr="00107BE1" w:rsidRDefault="00107BE1" w:rsidP="00107BE1">
      <w:pPr>
        <w:ind w:firstLine="720"/>
        <w:jc w:val="both"/>
        <w:rPr>
          <w:rFonts w:ascii="Arial" w:hAnsi="Arial"/>
          <w:b/>
          <w:sz w:val="20"/>
        </w:rPr>
      </w:pPr>
    </w:p>
    <w:p w:rsidR="00107BE1" w:rsidRPr="00107BE1" w:rsidRDefault="00617B0D" w:rsidP="00CE4657">
      <w:pPr>
        <w:rPr>
          <w:rFonts w:ascii="Arial" w:hAnsi="Arial" w:cs="Arial"/>
          <w:b/>
          <w:bCs/>
          <w:sz w:val="16"/>
          <w:szCs w:val="16"/>
          <w:u w:val="single"/>
        </w:rPr>
      </w:pPr>
      <w:r>
        <w:rPr>
          <w:rFonts w:ascii="Arial" w:hAnsi="Arial" w:cs="Arial"/>
          <w:b/>
          <w:bCs/>
          <w:sz w:val="16"/>
          <w:szCs w:val="16"/>
          <w:u w:val="single"/>
        </w:rPr>
        <w:t>1</w:t>
      </w:r>
      <w:r w:rsidR="00AD703B">
        <w:rPr>
          <w:rFonts w:ascii="Arial" w:hAnsi="Arial" w:cs="Arial"/>
          <w:b/>
          <w:bCs/>
          <w:sz w:val="16"/>
          <w:szCs w:val="16"/>
          <w:u w:val="single"/>
        </w:rPr>
        <w:t>.</w:t>
      </w:r>
      <w:r w:rsidR="005F3C6C">
        <w:rPr>
          <w:rFonts w:ascii="Arial" w:hAnsi="Arial" w:cs="Arial"/>
          <w:b/>
          <w:bCs/>
          <w:sz w:val="16"/>
          <w:szCs w:val="16"/>
          <w:u w:val="single"/>
        </w:rPr>
        <w:t>2</w:t>
      </w:r>
      <w:r w:rsidR="00AD703B">
        <w:rPr>
          <w:rFonts w:ascii="Arial" w:hAnsi="Arial" w:cs="Arial"/>
          <w:b/>
          <w:bCs/>
          <w:sz w:val="16"/>
          <w:szCs w:val="16"/>
          <w:u w:val="single"/>
        </w:rPr>
        <w:t>.2.</w:t>
      </w:r>
      <w:r w:rsidR="005F3C6C">
        <w:rPr>
          <w:rFonts w:ascii="Arial" w:hAnsi="Arial" w:cs="Arial"/>
          <w:b/>
          <w:bCs/>
          <w:sz w:val="16"/>
          <w:szCs w:val="16"/>
          <w:u w:val="single"/>
        </w:rPr>
        <w:t>6</w:t>
      </w:r>
      <w:r w:rsidR="00AD703B">
        <w:rPr>
          <w:rFonts w:ascii="Arial" w:hAnsi="Arial" w:cs="Arial"/>
          <w:b/>
          <w:bCs/>
          <w:sz w:val="16"/>
          <w:szCs w:val="16"/>
          <w:u w:val="single"/>
        </w:rPr>
        <w:t>.</w:t>
      </w:r>
      <w:r w:rsidR="00107BE1" w:rsidRPr="00107BE1">
        <w:rPr>
          <w:rFonts w:ascii="Arial" w:hAnsi="Arial" w:cs="Arial"/>
          <w:b/>
          <w:bCs/>
          <w:sz w:val="16"/>
          <w:szCs w:val="16"/>
          <w:u w:val="single"/>
        </w:rPr>
        <w:t xml:space="preserve"> Tłumiki akustyczne</w:t>
      </w:r>
    </w:p>
    <w:p w:rsidR="00107BE1" w:rsidRPr="00F607B2" w:rsidRDefault="00107BE1" w:rsidP="00CE4657">
      <w:pPr>
        <w:pStyle w:val="Tekstpodstawowy2"/>
        <w:rPr>
          <w:rStyle w:val="Numerstrony"/>
          <w:sz w:val="16"/>
          <w:szCs w:val="16"/>
        </w:rPr>
      </w:pPr>
      <w:r w:rsidRPr="00F607B2">
        <w:rPr>
          <w:rStyle w:val="Numerstrony"/>
          <w:sz w:val="16"/>
          <w:szCs w:val="16"/>
        </w:rPr>
        <w:t xml:space="preserve">Zaprojektowano </w:t>
      </w:r>
      <w:r w:rsidR="00CF0C85">
        <w:rPr>
          <w:rStyle w:val="Numerstrony"/>
          <w:sz w:val="16"/>
          <w:szCs w:val="16"/>
        </w:rPr>
        <w:t xml:space="preserve">kanałowe i </w:t>
      </w:r>
      <w:r w:rsidRPr="00F607B2">
        <w:rPr>
          <w:rStyle w:val="Numerstrony"/>
          <w:sz w:val="16"/>
          <w:szCs w:val="16"/>
        </w:rPr>
        <w:t>kulisowe tłumiki akustyczne. Elementy tłumiące montowane będą od strony instalacji oraz czerpni i wyrzutni powietrza . Kulisy tłumiące wykonane z materiału niepalnego.  Płyty materiału tłumiącego powinny być pokryte ochronnym welonem poliestrowym, blachą perforowaną lub tkaniną z tworzywa sztucznego. Ich powierzchnie powinny być odporne na ścieranie i nie mogą przepuszczać wody. Materiał tłumiący nie może ulegać butwieniu i rozkładowi oraz umożliwiać czyszczenie mechaniczne kanałów.</w:t>
      </w:r>
    </w:p>
    <w:p w:rsidR="00107BE1" w:rsidRPr="00107BE1" w:rsidRDefault="00107BE1" w:rsidP="00107BE1">
      <w:pPr>
        <w:ind w:firstLine="720"/>
        <w:jc w:val="both"/>
        <w:rPr>
          <w:rFonts w:ascii="Arial" w:hAnsi="Arial"/>
          <w:sz w:val="20"/>
        </w:rPr>
      </w:pPr>
    </w:p>
    <w:p w:rsidR="00107BE1" w:rsidRPr="00107BE1" w:rsidRDefault="00617B0D" w:rsidP="002C7D8F">
      <w:pPr>
        <w:rPr>
          <w:rFonts w:ascii="Arial" w:hAnsi="Arial" w:cs="Arial"/>
          <w:b/>
          <w:bCs/>
          <w:sz w:val="16"/>
          <w:szCs w:val="16"/>
          <w:u w:val="single"/>
        </w:rPr>
      </w:pPr>
      <w:r>
        <w:rPr>
          <w:rFonts w:ascii="Arial" w:hAnsi="Arial" w:cs="Arial"/>
          <w:b/>
          <w:bCs/>
          <w:sz w:val="16"/>
          <w:szCs w:val="16"/>
          <w:u w:val="single"/>
        </w:rPr>
        <w:t>1</w:t>
      </w:r>
      <w:r w:rsidR="00AD703B">
        <w:rPr>
          <w:rFonts w:ascii="Arial" w:hAnsi="Arial" w:cs="Arial"/>
          <w:b/>
          <w:bCs/>
          <w:sz w:val="16"/>
          <w:szCs w:val="16"/>
          <w:u w:val="single"/>
        </w:rPr>
        <w:t>.</w:t>
      </w:r>
      <w:r w:rsidR="005F3C6C">
        <w:rPr>
          <w:rFonts w:ascii="Arial" w:hAnsi="Arial" w:cs="Arial"/>
          <w:b/>
          <w:bCs/>
          <w:sz w:val="16"/>
          <w:szCs w:val="16"/>
          <w:u w:val="single"/>
        </w:rPr>
        <w:t>2</w:t>
      </w:r>
      <w:r w:rsidR="00AD703B">
        <w:rPr>
          <w:rFonts w:ascii="Arial" w:hAnsi="Arial" w:cs="Arial"/>
          <w:b/>
          <w:bCs/>
          <w:sz w:val="16"/>
          <w:szCs w:val="16"/>
          <w:u w:val="single"/>
        </w:rPr>
        <w:t>.2.</w:t>
      </w:r>
      <w:r w:rsidR="005F3C6C">
        <w:rPr>
          <w:rFonts w:ascii="Arial" w:hAnsi="Arial" w:cs="Arial"/>
          <w:b/>
          <w:bCs/>
          <w:sz w:val="16"/>
          <w:szCs w:val="16"/>
          <w:u w:val="single"/>
        </w:rPr>
        <w:t>7</w:t>
      </w:r>
      <w:r w:rsidR="00AD703B">
        <w:rPr>
          <w:rFonts w:ascii="Arial" w:hAnsi="Arial" w:cs="Arial"/>
          <w:b/>
          <w:bCs/>
          <w:sz w:val="16"/>
          <w:szCs w:val="16"/>
          <w:u w:val="single"/>
        </w:rPr>
        <w:t>.</w:t>
      </w:r>
      <w:r w:rsidR="00107BE1" w:rsidRPr="00107BE1">
        <w:rPr>
          <w:rFonts w:ascii="Arial" w:hAnsi="Arial" w:cs="Arial"/>
          <w:b/>
          <w:bCs/>
          <w:sz w:val="16"/>
          <w:szCs w:val="16"/>
          <w:u w:val="single"/>
        </w:rPr>
        <w:t xml:space="preserve"> Kanały wentylacyjne</w:t>
      </w:r>
    </w:p>
    <w:p w:rsidR="00107BE1" w:rsidRDefault="00107BE1" w:rsidP="00107BE1">
      <w:pPr>
        <w:jc w:val="both"/>
        <w:rPr>
          <w:rStyle w:val="Numerstrony"/>
          <w:rFonts w:ascii="Arial" w:hAnsi="Arial" w:cs="Arial"/>
          <w:sz w:val="16"/>
          <w:szCs w:val="16"/>
        </w:rPr>
      </w:pPr>
      <w:r w:rsidRPr="00F607B2">
        <w:rPr>
          <w:rStyle w:val="Numerstrony"/>
          <w:rFonts w:ascii="Arial" w:hAnsi="Arial" w:cs="Arial"/>
          <w:sz w:val="16"/>
          <w:szCs w:val="16"/>
        </w:rPr>
        <w:t>Wszystkie przewody wentylacyjne nawiewne i wywiewne</w:t>
      </w:r>
      <w:r w:rsidR="00254519">
        <w:rPr>
          <w:rStyle w:val="Numerstrony"/>
          <w:rFonts w:ascii="Arial" w:hAnsi="Arial" w:cs="Arial"/>
          <w:sz w:val="16"/>
          <w:szCs w:val="16"/>
        </w:rPr>
        <w:t xml:space="preserve">, oprócz zespołów W6 - W7, </w:t>
      </w:r>
      <w:r w:rsidRPr="00F607B2">
        <w:rPr>
          <w:rStyle w:val="Numerstrony"/>
          <w:rFonts w:ascii="Arial" w:hAnsi="Arial" w:cs="Arial"/>
          <w:sz w:val="16"/>
          <w:szCs w:val="16"/>
        </w:rPr>
        <w:t xml:space="preserve"> wykonać z blachy ocynkowanej typ AI o połączeniach kołnierzowych z zastosowaniem naroży tłoczonych lub z kanałów </w:t>
      </w:r>
      <w:proofErr w:type="spellStart"/>
      <w:r w:rsidRPr="00F607B2">
        <w:rPr>
          <w:rStyle w:val="Numerstrony"/>
          <w:rFonts w:ascii="Arial" w:hAnsi="Arial" w:cs="Arial"/>
          <w:sz w:val="16"/>
          <w:szCs w:val="16"/>
        </w:rPr>
        <w:t>spiro</w:t>
      </w:r>
      <w:proofErr w:type="spellEnd"/>
      <w:r w:rsidRPr="00F607B2">
        <w:rPr>
          <w:rStyle w:val="Numerstrony"/>
          <w:rFonts w:ascii="Arial" w:hAnsi="Arial" w:cs="Arial"/>
          <w:sz w:val="16"/>
          <w:szCs w:val="16"/>
        </w:rPr>
        <w:t>.</w:t>
      </w:r>
    </w:p>
    <w:p w:rsidR="00254519" w:rsidRPr="00F607B2" w:rsidRDefault="00254519" w:rsidP="00107BE1">
      <w:pPr>
        <w:jc w:val="both"/>
        <w:rPr>
          <w:rStyle w:val="Numerstrony"/>
          <w:rFonts w:ascii="Arial" w:hAnsi="Arial" w:cs="Arial"/>
          <w:sz w:val="16"/>
          <w:szCs w:val="16"/>
        </w:rPr>
      </w:pPr>
      <w:r>
        <w:rPr>
          <w:rStyle w:val="Numerstrony"/>
          <w:rFonts w:ascii="Arial" w:hAnsi="Arial" w:cs="Arial"/>
          <w:sz w:val="16"/>
          <w:szCs w:val="16"/>
        </w:rPr>
        <w:t>Kanały zespołów W6 i W7 należy wykonać z</w:t>
      </w:r>
      <w:r w:rsidR="00765FDA">
        <w:rPr>
          <w:rStyle w:val="Numerstrony"/>
          <w:rFonts w:ascii="Arial" w:hAnsi="Arial" w:cs="Arial"/>
          <w:sz w:val="16"/>
          <w:szCs w:val="16"/>
        </w:rPr>
        <w:t>e stali KO.</w:t>
      </w:r>
    </w:p>
    <w:p w:rsidR="00107BE1" w:rsidRPr="00F607B2" w:rsidRDefault="00107BE1" w:rsidP="00107BE1">
      <w:pPr>
        <w:jc w:val="both"/>
        <w:rPr>
          <w:rStyle w:val="Numerstrony"/>
          <w:rFonts w:ascii="Arial" w:hAnsi="Arial" w:cs="Arial"/>
          <w:sz w:val="16"/>
          <w:szCs w:val="16"/>
        </w:rPr>
      </w:pPr>
      <w:r w:rsidRPr="00F607B2">
        <w:rPr>
          <w:rStyle w:val="Numerstrony"/>
          <w:rFonts w:ascii="Arial" w:hAnsi="Arial" w:cs="Arial"/>
          <w:sz w:val="16"/>
          <w:szCs w:val="16"/>
        </w:rPr>
        <w:t xml:space="preserve">Elementy podwieszeń kanałów: uchwyty ocynkowane w kształcie litery L lub Z </w:t>
      </w:r>
      <w:proofErr w:type="spellStart"/>
      <w:r w:rsidRPr="00F607B2">
        <w:rPr>
          <w:rStyle w:val="Numerstrony"/>
          <w:rFonts w:ascii="Arial" w:hAnsi="Arial" w:cs="Arial"/>
          <w:sz w:val="16"/>
          <w:szCs w:val="16"/>
        </w:rPr>
        <w:t>z</w:t>
      </w:r>
      <w:proofErr w:type="spellEnd"/>
      <w:r w:rsidRPr="00F607B2">
        <w:rPr>
          <w:rStyle w:val="Numerstrony"/>
          <w:rFonts w:ascii="Arial" w:hAnsi="Arial" w:cs="Arial"/>
          <w:sz w:val="16"/>
          <w:szCs w:val="16"/>
        </w:rPr>
        <w:t xml:space="preserve"> wkładkami gumowymi tłumień drgań, prętów gwintowanych ocynkowanych M6, M 8 i M 10, klamry montażowe ocynkowane - L, zaciski ocynkowane do obrzeży kanałów, śruby , nity, kołki rozporowe itp.</w:t>
      </w:r>
    </w:p>
    <w:p w:rsidR="00107BE1" w:rsidRPr="00F607B2" w:rsidRDefault="00107BE1" w:rsidP="00107BE1">
      <w:pPr>
        <w:jc w:val="both"/>
        <w:rPr>
          <w:rStyle w:val="Numerstrony"/>
          <w:rFonts w:ascii="Arial" w:hAnsi="Arial" w:cs="Arial"/>
          <w:sz w:val="16"/>
          <w:szCs w:val="16"/>
        </w:rPr>
      </w:pPr>
      <w:r w:rsidRPr="00F607B2">
        <w:rPr>
          <w:rStyle w:val="Numerstrony"/>
          <w:rFonts w:ascii="Arial" w:hAnsi="Arial" w:cs="Arial"/>
          <w:sz w:val="16"/>
          <w:szCs w:val="16"/>
        </w:rPr>
        <w:t xml:space="preserve">Mocowanie kanałów do elementów konstrukcyjnych budynku. </w:t>
      </w:r>
    </w:p>
    <w:p w:rsidR="00107BE1" w:rsidRPr="00F607B2" w:rsidRDefault="00107BE1" w:rsidP="00107BE1">
      <w:pPr>
        <w:jc w:val="both"/>
        <w:rPr>
          <w:rStyle w:val="Numerstrony"/>
          <w:rFonts w:ascii="Arial" w:hAnsi="Arial" w:cs="Arial"/>
          <w:sz w:val="16"/>
          <w:szCs w:val="16"/>
        </w:rPr>
      </w:pPr>
      <w:r w:rsidRPr="00F607B2">
        <w:rPr>
          <w:rStyle w:val="Numerstrony"/>
          <w:rFonts w:ascii="Arial" w:hAnsi="Arial" w:cs="Arial"/>
          <w:sz w:val="16"/>
          <w:szCs w:val="16"/>
        </w:rPr>
        <w:t>Wymagana klasa szczelności kanałów – B.</w:t>
      </w:r>
    </w:p>
    <w:p w:rsidR="00107BE1" w:rsidRPr="00F607B2" w:rsidRDefault="00107BE1" w:rsidP="00107BE1">
      <w:pPr>
        <w:jc w:val="both"/>
        <w:rPr>
          <w:rStyle w:val="Numerstrony"/>
          <w:rFonts w:ascii="Arial" w:hAnsi="Arial" w:cs="Arial"/>
          <w:sz w:val="16"/>
          <w:szCs w:val="16"/>
        </w:rPr>
      </w:pPr>
      <w:r w:rsidRPr="00F607B2">
        <w:rPr>
          <w:rStyle w:val="Numerstrony"/>
          <w:rFonts w:ascii="Arial" w:hAnsi="Arial" w:cs="Arial"/>
          <w:sz w:val="16"/>
          <w:szCs w:val="16"/>
        </w:rPr>
        <w:t>Na kanałach wentylacyjnych należy przewidzieć rewizje umożliwiające czyszczenie instalacji. Do czyszczenia można również wykorzystywać otwory pod nawiewniki i wywiewniki (system mocowania powinien umożliwiać ich łatwy demontaż – np. zatrzaski).  Między otworami rewizyjnymi nie powinny być zamontowane więcej niż dwa kolana lub łuki o kącie większym niż 45º o, a w przewodach poziomych odległość między otworami rewizyjnymi nie powinna być większa niż 10m.</w:t>
      </w:r>
    </w:p>
    <w:p w:rsidR="00107BE1" w:rsidRPr="00107BE1" w:rsidRDefault="00107BE1" w:rsidP="00107BE1">
      <w:pPr>
        <w:ind w:firstLine="720"/>
        <w:jc w:val="both"/>
        <w:rPr>
          <w:rFonts w:ascii="Arial" w:hAnsi="Arial"/>
          <w:b/>
          <w:sz w:val="20"/>
        </w:rPr>
      </w:pPr>
    </w:p>
    <w:p w:rsidR="00107BE1" w:rsidRPr="00107BE1" w:rsidRDefault="00617B0D" w:rsidP="002C7D8F">
      <w:pPr>
        <w:rPr>
          <w:rFonts w:ascii="Arial" w:hAnsi="Arial" w:cs="Arial"/>
          <w:b/>
          <w:bCs/>
          <w:sz w:val="16"/>
          <w:szCs w:val="16"/>
          <w:u w:val="single"/>
        </w:rPr>
      </w:pPr>
      <w:r>
        <w:rPr>
          <w:rFonts w:ascii="Arial" w:hAnsi="Arial" w:cs="Arial"/>
          <w:b/>
          <w:bCs/>
          <w:sz w:val="16"/>
          <w:szCs w:val="16"/>
          <w:u w:val="single"/>
        </w:rPr>
        <w:t>1</w:t>
      </w:r>
      <w:r w:rsidR="00AD703B">
        <w:rPr>
          <w:rFonts w:ascii="Arial" w:hAnsi="Arial" w:cs="Arial"/>
          <w:b/>
          <w:bCs/>
          <w:sz w:val="16"/>
          <w:szCs w:val="16"/>
          <w:u w:val="single"/>
        </w:rPr>
        <w:t>.</w:t>
      </w:r>
      <w:r w:rsidR="005F3C6C">
        <w:rPr>
          <w:rFonts w:ascii="Arial" w:hAnsi="Arial" w:cs="Arial"/>
          <w:b/>
          <w:bCs/>
          <w:sz w:val="16"/>
          <w:szCs w:val="16"/>
          <w:u w:val="single"/>
        </w:rPr>
        <w:t>2</w:t>
      </w:r>
      <w:r w:rsidR="00AD703B">
        <w:rPr>
          <w:rFonts w:ascii="Arial" w:hAnsi="Arial" w:cs="Arial"/>
          <w:b/>
          <w:bCs/>
          <w:sz w:val="16"/>
          <w:szCs w:val="16"/>
          <w:u w:val="single"/>
        </w:rPr>
        <w:t>.2.</w:t>
      </w:r>
      <w:r w:rsidR="005F3C6C">
        <w:rPr>
          <w:rFonts w:ascii="Arial" w:hAnsi="Arial" w:cs="Arial"/>
          <w:b/>
          <w:bCs/>
          <w:sz w:val="16"/>
          <w:szCs w:val="16"/>
          <w:u w:val="single"/>
        </w:rPr>
        <w:t>8</w:t>
      </w:r>
      <w:r w:rsidR="00AD703B">
        <w:rPr>
          <w:rFonts w:ascii="Arial" w:hAnsi="Arial" w:cs="Arial"/>
          <w:b/>
          <w:bCs/>
          <w:sz w:val="16"/>
          <w:szCs w:val="16"/>
          <w:u w:val="single"/>
        </w:rPr>
        <w:t>.</w:t>
      </w:r>
      <w:r w:rsidR="00107BE1" w:rsidRPr="00107BE1">
        <w:rPr>
          <w:rFonts w:ascii="Arial" w:hAnsi="Arial" w:cs="Arial"/>
          <w:b/>
          <w:bCs/>
          <w:sz w:val="16"/>
          <w:szCs w:val="16"/>
          <w:u w:val="single"/>
        </w:rPr>
        <w:t xml:space="preserve"> Izolacja termiczna</w:t>
      </w:r>
    </w:p>
    <w:p w:rsidR="00ED3805" w:rsidRPr="00ED3805" w:rsidRDefault="00ED3805" w:rsidP="00ED3805">
      <w:pPr>
        <w:jc w:val="both"/>
        <w:rPr>
          <w:rStyle w:val="Numerstrony"/>
          <w:rFonts w:ascii="Arial" w:hAnsi="Arial" w:cs="Arial"/>
          <w:sz w:val="16"/>
          <w:szCs w:val="16"/>
        </w:rPr>
      </w:pPr>
    </w:p>
    <w:p w:rsidR="00ED3805" w:rsidRPr="00ED3805" w:rsidRDefault="003A709B" w:rsidP="00ED3805">
      <w:pPr>
        <w:jc w:val="both"/>
        <w:rPr>
          <w:rStyle w:val="Numerstrony"/>
          <w:rFonts w:ascii="Arial" w:hAnsi="Arial" w:cs="Arial"/>
          <w:sz w:val="16"/>
          <w:szCs w:val="16"/>
        </w:rPr>
      </w:pPr>
      <w:r>
        <w:rPr>
          <w:rStyle w:val="Numerstrony"/>
          <w:rFonts w:ascii="Arial" w:hAnsi="Arial" w:cs="Arial"/>
          <w:sz w:val="16"/>
          <w:szCs w:val="16"/>
        </w:rPr>
        <w:t>Kanały wentylacyjne n</w:t>
      </w:r>
      <w:r w:rsidR="00ED3805" w:rsidRPr="00ED3805">
        <w:rPr>
          <w:rStyle w:val="Numerstrony"/>
          <w:rFonts w:ascii="Arial" w:hAnsi="Arial" w:cs="Arial"/>
          <w:sz w:val="16"/>
          <w:szCs w:val="16"/>
        </w:rPr>
        <w:t xml:space="preserve">ależy zaizolować </w:t>
      </w:r>
      <w:r>
        <w:rPr>
          <w:rStyle w:val="Numerstrony"/>
          <w:rFonts w:ascii="Arial" w:hAnsi="Arial" w:cs="Arial"/>
          <w:sz w:val="16"/>
          <w:szCs w:val="16"/>
        </w:rPr>
        <w:t>matami z wełny mineralnej z płaszczem z folii aluminiowej.</w:t>
      </w:r>
      <w:r w:rsidR="00ED3805" w:rsidRPr="00ED3805">
        <w:rPr>
          <w:rStyle w:val="Numerstrony"/>
          <w:rFonts w:ascii="Arial" w:hAnsi="Arial" w:cs="Arial"/>
          <w:sz w:val="16"/>
          <w:szCs w:val="16"/>
        </w:rPr>
        <w:t xml:space="preserve"> </w:t>
      </w:r>
      <w:r>
        <w:rPr>
          <w:rStyle w:val="Numerstrony"/>
          <w:rFonts w:ascii="Arial" w:hAnsi="Arial" w:cs="Arial"/>
          <w:sz w:val="16"/>
          <w:szCs w:val="16"/>
        </w:rPr>
        <w:t>Wykaz odcinków izolowanych wraz z grubościami warstwy izolacyjnej znajduje się w specyfikacji elementów wentylacji.</w:t>
      </w:r>
    </w:p>
    <w:p w:rsidR="00107BE1" w:rsidRPr="00D454FC" w:rsidRDefault="00107BE1" w:rsidP="00107BE1">
      <w:pPr>
        <w:jc w:val="both"/>
        <w:rPr>
          <w:rStyle w:val="Numerstrony"/>
          <w:rFonts w:ascii="Arial" w:hAnsi="Arial" w:cs="Arial"/>
          <w:sz w:val="16"/>
          <w:szCs w:val="16"/>
        </w:rPr>
      </w:pPr>
    </w:p>
    <w:p w:rsidR="00F10143" w:rsidRPr="00F10143" w:rsidRDefault="00617B0D" w:rsidP="00F10143">
      <w:pPr>
        <w:rPr>
          <w:rFonts w:ascii="Arial" w:hAnsi="Arial" w:cs="Arial"/>
          <w:b/>
          <w:bCs/>
          <w:sz w:val="16"/>
          <w:szCs w:val="16"/>
          <w:u w:val="single"/>
        </w:rPr>
      </w:pPr>
      <w:bookmarkStart w:id="26" w:name="_Toc198181737"/>
      <w:bookmarkStart w:id="27" w:name="_Toc314842074"/>
      <w:bookmarkStart w:id="28" w:name="_Toc326176525"/>
      <w:bookmarkStart w:id="29" w:name="_Toc427225100"/>
      <w:bookmarkEnd w:id="26"/>
      <w:r>
        <w:rPr>
          <w:rFonts w:ascii="Arial" w:hAnsi="Arial" w:cs="Arial"/>
          <w:b/>
          <w:bCs/>
          <w:sz w:val="16"/>
          <w:szCs w:val="16"/>
          <w:u w:val="single"/>
        </w:rPr>
        <w:t>1</w:t>
      </w:r>
      <w:r w:rsidR="00AD703B">
        <w:rPr>
          <w:rFonts w:ascii="Arial" w:hAnsi="Arial" w:cs="Arial"/>
          <w:b/>
          <w:bCs/>
          <w:sz w:val="16"/>
          <w:szCs w:val="16"/>
          <w:u w:val="single"/>
        </w:rPr>
        <w:t>.</w:t>
      </w:r>
      <w:r w:rsidR="005F3C6C">
        <w:rPr>
          <w:rFonts w:ascii="Arial" w:hAnsi="Arial" w:cs="Arial"/>
          <w:b/>
          <w:bCs/>
          <w:sz w:val="16"/>
          <w:szCs w:val="16"/>
          <w:u w:val="single"/>
        </w:rPr>
        <w:t>2</w:t>
      </w:r>
      <w:r w:rsidR="00AD703B">
        <w:rPr>
          <w:rFonts w:ascii="Arial" w:hAnsi="Arial" w:cs="Arial"/>
          <w:b/>
          <w:bCs/>
          <w:sz w:val="16"/>
          <w:szCs w:val="16"/>
          <w:u w:val="single"/>
        </w:rPr>
        <w:t>.2.</w:t>
      </w:r>
      <w:r w:rsidR="005F3C6C">
        <w:rPr>
          <w:rFonts w:ascii="Arial" w:hAnsi="Arial" w:cs="Arial"/>
          <w:b/>
          <w:bCs/>
          <w:sz w:val="16"/>
          <w:szCs w:val="16"/>
          <w:u w:val="single"/>
        </w:rPr>
        <w:t>9</w:t>
      </w:r>
      <w:r w:rsidR="00F10143" w:rsidRPr="00F10143">
        <w:rPr>
          <w:rFonts w:ascii="Arial" w:hAnsi="Arial" w:cs="Arial"/>
          <w:b/>
          <w:bCs/>
          <w:sz w:val="16"/>
          <w:szCs w:val="16"/>
          <w:u w:val="single"/>
        </w:rPr>
        <w:t>. Wymagania ochrony przeciwpożarowej</w:t>
      </w:r>
      <w:bookmarkEnd w:id="27"/>
      <w:bookmarkEnd w:id="28"/>
      <w:bookmarkEnd w:id="29"/>
    </w:p>
    <w:p w:rsidR="00F10143" w:rsidRPr="00ED3805" w:rsidRDefault="00F10143" w:rsidP="00F10143">
      <w:pPr>
        <w:jc w:val="both"/>
        <w:rPr>
          <w:rStyle w:val="Numerstrony"/>
          <w:rFonts w:ascii="Arial" w:hAnsi="Arial" w:cs="Arial"/>
          <w:sz w:val="16"/>
          <w:szCs w:val="16"/>
        </w:rPr>
      </w:pPr>
      <w:r w:rsidRPr="00ED3805">
        <w:rPr>
          <w:rStyle w:val="Numerstrony"/>
          <w:rFonts w:ascii="Arial" w:hAnsi="Arial" w:cs="Arial"/>
          <w:sz w:val="16"/>
          <w:szCs w:val="16"/>
        </w:rPr>
        <w:t>W ramach</w:t>
      </w:r>
      <w:r w:rsidRPr="00F607B2">
        <w:rPr>
          <w:rStyle w:val="Numerstrony"/>
          <w:rFonts w:cs="Arial"/>
          <w:sz w:val="16"/>
          <w:szCs w:val="16"/>
        </w:rPr>
        <w:t xml:space="preserve"> </w:t>
      </w:r>
      <w:r w:rsidRPr="00ED3805">
        <w:rPr>
          <w:rStyle w:val="Numerstrony"/>
          <w:rFonts w:ascii="Arial" w:hAnsi="Arial" w:cs="Arial"/>
          <w:sz w:val="16"/>
          <w:szCs w:val="16"/>
        </w:rPr>
        <w:t xml:space="preserve">zabezpieczenia </w:t>
      </w:r>
      <w:proofErr w:type="spellStart"/>
      <w:r w:rsidRPr="00ED3805">
        <w:rPr>
          <w:rStyle w:val="Numerstrony"/>
          <w:rFonts w:ascii="Arial" w:hAnsi="Arial" w:cs="Arial"/>
          <w:sz w:val="16"/>
          <w:szCs w:val="16"/>
        </w:rPr>
        <w:t>ppoż</w:t>
      </w:r>
      <w:proofErr w:type="spellEnd"/>
      <w:r w:rsidRPr="00ED3805">
        <w:rPr>
          <w:rStyle w:val="Numerstrony"/>
          <w:rFonts w:ascii="Arial" w:hAnsi="Arial" w:cs="Arial"/>
          <w:sz w:val="16"/>
          <w:szCs w:val="16"/>
        </w:rPr>
        <w:t xml:space="preserve"> projektowanych instalacji przewidziano następujące elementy:</w:t>
      </w:r>
    </w:p>
    <w:p w:rsidR="00F10143" w:rsidRPr="00ED3805" w:rsidRDefault="00F10143" w:rsidP="00F208A8">
      <w:pPr>
        <w:numPr>
          <w:ilvl w:val="0"/>
          <w:numId w:val="76"/>
        </w:numPr>
        <w:jc w:val="both"/>
        <w:rPr>
          <w:rStyle w:val="Numerstrony"/>
          <w:rFonts w:ascii="Arial" w:hAnsi="Arial" w:cs="Arial"/>
          <w:sz w:val="16"/>
          <w:szCs w:val="16"/>
        </w:rPr>
      </w:pPr>
      <w:r w:rsidRPr="00ED3805">
        <w:rPr>
          <w:rStyle w:val="Numerstrony"/>
          <w:rFonts w:ascii="Arial" w:hAnsi="Arial" w:cs="Arial"/>
          <w:sz w:val="16"/>
          <w:szCs w:val="16"/>
        </w:rPr>
        <w:t>Kulisy tłumików wentylacyjnych wykonane z materiałów niepalnych.</w:t>
      </w:r>
    </w:p>
    <w:p w:rsidR="00F10143" w:rsidRPr="00ED3805" w:rsidRDefault="00F10143" w:rsidP="00F208A8">
      <w:pPr>
        <w:numPr>
          <w:ilvl w:val="0"/>
          <w:numId w:val="76"/>
        </w:numPr>
        <w:jc w:val="both"/>
        <w:rPr>
          <w:rStyle w:val="Numerstrony"/>
          <w:rFonts w:ascii="Arial" w:hAnsi="Arial" w:cs="Arial"/>
          <w:sz w:val="16"/>
          <w:szCs w:val="16"/>
        </w:rPr>
      </w:pPr>
      <w:r w:rsidRPr="00ED3805">
        <w:rPr>
          <w:rStyle w:val="Numerstrony"/>
          <w:rFonts w:ascii="Arial" w:hAnsi="Arial" w:cs="Arial"/>
          <w:sz w:val="16"/>
          <w:szCs w:val="16"/>
        </w:rPr>
        <w:t>Kanały wentylacyjne niepalne.</w:t>
      </w:r>
    </w:p>
    <w:p w:rsidR="00F10143" w:rsidRPr="00ED3805" w:rsidRDefault="00F10143" w:rsidP="00F208A8">
      <w:pPr>
        <w:numPr>
          <w:ilvl w:val="0"/>
          <w:numId w:val="76"/>
        </w:numPr>
        <w:jc w:val="both"/>
        <w:rPr>
          <w:rStyle w:val="Numerstrony"/>
          <w:rFonts w:ascii="Arial" w:hAnsi="Arial" w:cs="Arial"/>
          <w:sz w:val="16"/>
          <w:szCs w:val="16"/>
        </w:rPr>
      </w:pPr>
      <w:r w:rsidRPr="00ED3805">
        <w:rPr>
          <w:rStyle w:val="Numerstrony"/>
          <w:rFonts w:ascii="Arial" w:hAnsi="Arial" w:cs="Arial"/>
          <w:sz w:val="16"/>
          <w:szCs w:val="16"/>
        </w:rPr>
        <w:t>Izolacja termiczna projektowanych instalacji z materiałów niepalnych lub NRO.</w:t>
      </w:r>
    </w:p>
    <w:p w:rsidR="00F10143" w:rsidRPr="00ED3805" w:rsidRDefault="00F10143" w:rsidP="00F208A8">
      <w:pPr>
        <w:numPr>
          <w:ilvl w:val="0"/>
          <w:numId w:val="76"/>
        </w:numPr>
        <w:jc w:val="both"/>
        <w:rPr>
          <w:rStyle w:val="Numerstrony"/>
          <w:rFonts w:ascii="Arial" w:hAnsi="Arial" w:cs="Arial"/>
          <w:sz w:val="16"/>
          <w:szCs w:val="16"/>
        </w:rPr>
      </w:pPr>
      <w:r w:rsidRPr="00ED3805">
        <w:rPr>
          <w:rStyle w:val="Numerstrony"/>
          <w:rFonts w:ascii="Arial" w:hAnsi="Arial" w:cs="Arial"/>
          <w:sz w:val="16"/>
          <w:szCs w:val="16"/>
        </w:rPr>
        <w:t xml:space="preserve">Przewody wentylacyjne zostaną wykonane i prowadzone w taki sposób, aby w przypadku pożaru nie oddziaływały siłą większą niż 1 </w:t>
      </w:r>
      <w:proofErr w:type="spellStart"/>
      <w:r w:rsidRPr="00ED3805">
        <w:rPr>
          <w:rStyle w:val="Numerstrony"/>
          <w:rFonts w:ascii="Arial" w:hAnsi="Arial" w:cs="Arial"/>
          <w:sz w:val="16"/>
          <w:szCs w:val="16"/>
        </w:rPr>
        <w:t>kN</w:t>
      </w:r>
      <w:proofErr w:type="spellEnd"/>
      <w:r w:rsidRPr="00ED3805">
        <w:rPr>
          <w:rStyle w:val="Numerstrony"/>
          <w:rFonts w:ascii="Arial" w:hAnsi="Arial" w:cs="Arial"/>
          <w:sz w:val="16"/>
          <w:szCs w:val="16"/>
        </w:rPr>
        <w:t xml:space="preserve"> na elementy budowlane, a także aby przechodziły przez przegrody w sposób umożliwiający kompensacje wydłużeń przewodu. </w:t>
      </w:r>
    </w:p>
    <w:p w:rsidR="00F10143" w:rsidRPr="00ED3805" w:rsidRDefault="00F10143" w:rsidP="00F208A8">
      <w:pPr>
        <w:numPr>
          <w:ilvl w:val="0"/>
          <w:numId w:val="76"/>
        </w:numPr>
        <w:jc w:val="both"/>
        <w:rPr>
          <w:rStyle w:val="Numerstrony"/>
          <w:rFonts w:ascii="Arial" w:hAnsi="Arial" w:cs="Arial"/>
          <w:sz w:val="16"/>
          <w:szCs w:val="16"/>
        </w:rPr>
      </w:pPr>
      <w:r w:rsidRPr="00ED3805">
        <w:rPr>
          <w:rStyle w:val="Numerstrony"/>
          <w:rFonts w:ascii="Arial" w:hAnsi="Arial" w:cs="Arial"/>
          <w:sz w:val="16"/>
          <w:szCs w:val="16"/>
        </w:rPr>
        <w:t xml:space="preserve">Zamocowania przewodów do elementów budowlanych będzie wykonane z materiałów niepalnych, zapewniających przejęcie siły powstającej w przypadku pożaru w czasie nie krótszym niż wymagany dla klasy odporności ogniowej przewodu lub klapy odcinającej. </w:t>
      </w:r>
    </w:p>
    <w:p w:rsidR="00F10143" w:rsidRPr="00ED3805" w:rsidRDefault="00F10143" w:rsidP="00F208A8">
      <w:pPr>
        <w:numPr>
          <w:ilvl w:val="0"/>
          <w:numId w:val="76"/>
        </w:numPr>
        <w:jc w:val="both"/>
        <w:rPr>
          <w:rStyle w:val="Numerstrony"/>
          <w:rFonts w:ascii="Arial" w:hAnsi="Arial" w:cs="Arial"/>
          <w:sz w:val="16"/>
          <w:szCs w:val="16"/>
        </w:rPr>
      </w:pPr>
      <w:r w:rsidRPr="00ED3805">
        <w:rPr>
          <w:rStyle w:val="Numerstrony"/>
          <w:rFonts w:ascii="Arial" w:hAnsi="Arial" w:cs="Arial"/>
          <w:sz w:val="16"/>
          <w:szCs w:val="16"/>
        </w:rPr>
        <w:t xml:space="preserve">W przewodach wentylacyjnych nie będą prowadzone inne instalacje. </w:t>
      </w:r>
    </w:p>
    <w:p w:rsidR="00F10143" w:rsidRPr="00ED3805" w:rsidRDefault="00F10143" w:rsidP="00F208A8">
      <w:pPr>
        <w:numPr>
          <w:ilvl w:val="0"/>
          <w:numId w:val="76"/>
        </w:numPr>
        <w:jc w:val="both"/>
        <w:rPr>
          <w:rStyle w:val="Numerstrony"/>
          <w:rFonts w:ascii="Arial" w:hAnsi="Arial" w:cs="Arial"/>
          <w:sz w:val="16"/>
          <w:szCs w:val="16"/>
        </w:rPr>
      </w:pPr>
      <w:r w:rsidRPr="00ED3805">
        <w:rPr>
          <w:rStyle w:val="Numerstrony"/>
          <w:rFonts w:ascii="Arial" w:hAnsi="Arial" w:cs="Arial"/>
          <w:sz w:val="16"/>
          <w:szCs w:val="16"/>
        </w:rPr>
        <w:t xml:space="preserve">Elastyczne elementy łączące wentylatory z przewodami wentylacyjnymi powinny będą wykonane z materiałów co najmniej trudno zapalnych, przy czym ich długość nie będzie przekraczać 0,25 m. </w:t>
      </w:r>
    </w:p>
    <w:p w:rsidR="005847ED" w:rsidRPr="00ED3805" w:rsidRDefault="005847ED" w:rsidP="005847ED">
      <w:pPr>
        <w:ind w:left="720"/>
        <w:jc w:val="both"/>
        <w:rPr>
          <w:rStyle w:val="Numerstrony"/>
          <w:rFonts w:ascii="Arial" w:hAnsi="Arial" w:cs="Arial"/>
          <w:sz w:val="16"/>
          <w:szCs w:val="16"/>
        </w:rPr>
      </w:pPr>
    </w:p>
    <w:p w:rsidR="00F10143" w:rsidRPr="00F10143" w:rsidRDefault="00617B0D" w:rsidP="005847ED">
      <w:pPr>
        <w:rPr>
          <w:rFonts w:ascii="Arial" w:hAnsi="Arial" w:cs="Arial"/>
          <w:b/>
          <w:bCs/>
          <w:sz w:val="16"/>
          <w:szCs w:val="16"/>
          <w:u w:val="single"/>
        </w:rPr>
      </w:pPr>
      <w:bookmarkStart w:id="30" w:name="_Toc314842075"/>
      <w:bookmarkStart w:id="31" w:name="_Toc326176526"/>
      <w:bookmarkStart w:id="32" w:name="_Toc427225101"/>
      <w:r>
        <w:rPr>
          <w:rFonts w:ascii="Arial" w:hAnsi="Arial" w:cs="Arial"/>
          <w:b/>
          <w:bCs/>
          <w:sz w:val="16"/>
          <w:szCs w:val="16"/>
          <w:u w:val="single"/>
        </w:rPr>
        <w:t>1</w:t>
      </w:r>
      <w:r w:rsidR="00AD703B">
        <w:rPr>
          <w:rFonts w:ascii="Arial" w:hAnsi="Arial" w:cs="Arial"/>
          <w:b/>
          <w:bCs/>
          <w:sz w:val="16"/>
          <w:szCs w:val="16"/>
          <w:u w:val="single"/>
        </w:rPr>
        <w:t>.</w:t>
      </w:r>
      <w:r w:rsidR="005F3C6C">
        <w:rPr>
          <w:rFonts w:ascii="Arial" w:hAnsi="Arial" w:cs="Arial"/>
          <w:b/>
          <w:bCs/>
          <w:sz w:val="16"/>
          <w:szCs w:val="16"/>
          <w:u w:val="single"/>
        </w:rPr>
        <w:t>2</w:t>
      </w:r>
      <w:r w:rsidR="00AD703B">
        <w:rPr>
          <w:rFonts w:ascii="Arial" w:hAnsi="Arial" w:cs="Arial"/>
          <w:b/>
          <w:bCs/>
          <w:sz w:val="16"/>
          <w:szCs w:val="16"/>
          <w:u w:val="single"/>
        </w:rPr>
        <w:t>.2.1</w:t>
      </w:r>
      <w:r w:rsidR="005F3C6C">
        <w:rPr>
          <w:rFonts w:ascii="Arial" w:hAnsi="Arial" w:cs="Arial"/>
          <w:b/>
          <w:bCs/>
          <w:sz w:val="16"/>
          <w:szCs w:val="16"/>
          <w:u w:val="single"/>
        </w:rPr>
        <w:t>0</w:t>
      </w:r>
      <w:r w:rsidR="00F10143" w:rsidRPr="00F10143">
        <w:rPr>
          <w:rFonts w:ascii="Arial" w:hAnsi="Arial" w:cs="Arial"/>
          <w:b/>
          <w:bCs/>
          <w:sz w:val="16"/>
          <w:szCs w:val="16"/>
          <w:u w:val="single"/>
        </w:rPr>
        <w:t>. Wymagania BHP</w:t>
      </w:r>
      <w:bookmarkEnd w:id="30"/>
      <w:bookmarkEnd w:id="31"/>
      <w:bookmarkEnd w:id="32"/>
    </w:p>
    <w:p w:rsidR="00F10143" w:rsidRPr="00F80490" w:rsidRDefault="00F10143" w:rsidP="005847ED">
      <w:pPr>
        <w:jc w:val="both"/>
        <w:rPr>
          <w:rStyle w:val="Numerstrony"/>
          <w:rFonts w:ascii="Arial" w:hAnsi="Arial" w:cs="Arial"/>
          <w:sz w:val="16"/>
          <w:szCs w:val="16"/>
        </w:rPr>
      </w:pPr>
      <w:r w:rsidRPr="00F80490">
        <w:rPr>
          <w:rStyle w:val="Numerstrony"/>
          <w:rFonts w:ascii="Arial" w:hAnsi="Arial" w:cs="Arial"/>
          <w:sz w:val="16"/>
          <w:szCs w:val="16"/>
        </w:rPr>
        <w:t>W ramach zapewnienia obsłudze i użytkownikowi projektowanych instalacji wymaganych warunków BHP przewidziano następujące elementy:</w:t>
      </w:r>
    </w:p>
    <w:p w:rsidR="00F10143" w:rsidRPr="00F80490" w:rsidRDefault="00F10143" w:rsidP="00F208A8">
      <w:pPr>
        <w:numPr>
          <w:ilvl w:val="0"/>
          <w:numId w:val="76"/>
        </w:numPr>
        <w:tabs>
          <w:tab w:val="num" w:pos="720"/>
        </w:tabs>
        <w:jc w:val="both"/>
        <w:rPr>
          <w:rStyle w:val="Numerstrony"/>
          <w:rFonts w:ascii="Arial" w:hAnsi="Arial" w:cs="Arial"/>
          <w:sz w:val="16"/>
          <w:szCs w:val="16"/>
        </w:rPr>
      </w:pPr>
      <w:r w:rsidRPr="00F80490">
        <w:rPr>
          <w:rStyle w:val="Numerstrony"/>
          <w:rFonts w:ascii="Arial" w:hAnsi="Arial" w:cs="Arial"/>
          <w:sz w:val="16"/>
          <w:szCs w:val="16"/>
        </w:rPr>
        <w:t>Urządzenia wentylacyjne i chłodnicze oraz pompy muszą zostać uziemione i zabezpieczone przed porażeniem.</w:t>
      </w:r>
    </w:p>
    <w:p w:rsidR="00F10143" w:rsidRPr="00F80490" w:rsidRDefault="00F10143" w:rsidP="00F208A8">
      <w:pPr>
        <w:numPr>
          <w:ilvl w:val="0"/>
          <w:numId w:val="76"/>
        </w:numPr>
        <w:tabs>
          <w:tab w:val="num" w:pos="720"/>
        </w:tabs>
        <w:jc w:val="both"/>
        <w:rPr>
          <w:rStyle w:val="Numerstrony"/>
          <w:rFonts w:ascii="Arial" w:hAnsi="Arial" w:cs="Arial"/>
          <w:sz w:val="16"/>
          <w:szCs w:val="16"/>
        </w:rPr>
      </w:pPr>
      <w:r w:rsidRPr="00F80490">
        <w:rPr>
          <w:rStyle w:val="Numerstrony"/>
          <w:rFonts w:ascii="Arial" w:hAnsi="Arial" w:cs="Arial"/>
          <w:sz w:val="16"/>
          <w:szCs w:val="16"/>
        </w:rPr>
        <w:t>Przekroje kanałów wentylacyjnych prowadzonych przez pomieszczenia przebywania ludzi dobrano przy założeniu, że prędkość przepływu powietrza nie przekroczy 5,0 m/s.</w:t>
      </w:r>
    </w:p>
    <w:p w:rsidR="00F10143" w:rsidRPr="00F80490" w:rsidRDefault="00F10143" w:rsidP="00F208A8">
      <w:pPr>
        <w:numPr>
          <w:ilvl w:val="0"/>
          <w:numId w:val="76"/>
        </w:numPr>
        <w:tabs>
          <w:tab w:val="num" w:pos="720"/>
        </w:tabs>
        <w:jc w:val="both"/>
        <w:rPr>
          <w:rStyle w:val="Numerstrony"/>
          <w:rFonts w:ascii="Arial" w:hAnsi="Arial" w:cs="Arial"/>
          <w:sz w:val="16"/>
          <w:szCs w:val="16"/>
        </w:rPr>
      </w:pPr>
      <w:r w:rsidRPr="00F80490">
        <w:rPr>
          <w:rStyle w:val="Numerstrony"/>
          <w:rFonts w:ascii="Arial" w:hAnsi="Arial" w:cs="Arial"/>
          <w:sz w:val="16"/>
          <w:szCs w:val="16"/>
        </w:rPr>
        <w:t>Ciągi kanałów wentylacyjnych muszą zostać uziemione i zabezpieczone przed porażeniem.</w:t>
      </w:r>
    </w:p>
    <w:p w:rsidR="00F10143" w:rsidRPr="00F80490" w:rsidRDefault="00F10143" w:rsidP="00F208A8">
      <w:pPr>
        <w:numPr>
          <w:ilvl w:val="0"/>
          <w:numId w:val="76"/>
        </w:numPr>
        <w:tabs>
          <w:tab w:val="num" w:pos="720"/>
        </w:tabs>
        <w:jc w:val="both"/>
        <w:rPr>
          <w:rStyle w:val="Numerstrony"/>
          <w:rFonts w:ascii="Arial" w:hAnsi="Arial" w:cs="Arial"/>
          <w:sz w:val="16"/>
          <w:szCs w:val="16"/>
        </w:rPr>
      </w:pPr>
      <w:r w:rsidRPr="00F80490">
        <w:rPr>
          <w:rStyle w:val="Numerstrony"/>
          <w:rFonts w:ascii="Arial" w:hAnsi="Arial" w:cs="Arial"/>
          <w:sz w:val="16"/>
          <w:szCs w:val="16"/>
        </w:rPr>
        <w:t>Do wszystkich urządzeń wymagających okresowej obsługi należy zapewnić bezpieczny dostęp.</w:t>
      </w:r>
    </w:p>
    <w:p w:rsidR="005847ED" w:rsidRPr="00F607B2" w:rsidRDefault="005847ED" w:rsidP="005847ED">
      <w:pPr>
        <w:ind w:left="720"/>
        <w:jc w:val="both"/>
        <w:rPr>
          <w:rStyle w:val="Numerstrony"/>
          <w:rFonts w:cs="Arial"/>
          <w:sz w:val="16"/>
          <w:szCs w:val="16"/>
        </w:rPr>
      </w:pPr>
    </w:p>
    <w:p w:rsidR="00F10143" w:rsidRPr="00F10143" w:rsidRDefault="00617B0D" w:rsidP="005847ED">
      <w:pPr>
        <w:rPr>
          <w:rFonts w:ascii="Arial" w:hAnsi="Arial" w:cs="Arial"/>
          <w:b/>
          <w:bCs/>
          <w:sz w:val="16"/>
          <w:szCs w:val="16"/>
          <w:u w:val="single"/>
        </w:rPr>
      </w:pPr>
      <w:bookmarkStart w:id="33" w:name="_Toc314842076"/>
      <w:bookmarkStart w:id="34" w:name="_Toc326176527"/>
      <w:bookmarkStart w:id="35" w:name="_Toc427225102"/>
      <w:r>
        <w:rPr>
          <w:rFonts w:ascii="Arial" w:hAnsi="Arial" w:cs="Arial"/>
          <w:b/>
          <w:bCs/>
          <w:sz w:val="16"/>
          <w:szCs w:val="16"/>
          <w:u w:val="single"/>
        </w:rPr>
        <w:t>1</w:t>
      </w:r>
      <w:r w:rsidR="00AD703B">
        <w:rPr>
          <w:rFonts w:ascii="Arial" w:hAnsi="Arial" w:cs="Arial"/>
          <w:b/>
          <w:bCs/>
          <w:sz w:val="16"/>
          <w:szCs w:val="16"/>
          <w:u w:val="single"/>
        </w:rPr>
        <w:t>.</w:t>
      </w:r>
      <w:r w:rsidR="005F3C6C">
        <w:rPr>
          <w:rFonts w:ascii="Arial" w:hAnsi="Arial" w:cs="Arial"/>
          <w:b/>
          <w:bCs/>
          <w:sz w:val="16"/>
          <w:szCs w:val="16"/>
          <w:u w:val="single"/>
        </w:rPr>
        <w:t>2</w:t>
      </w:r>
      <w:r w:rsidR="00AD703B">
        <w:rPr>
          <w:rFonts w:ascii="Arial" w:hAnsi="Arial" w:cs="Arial"/>
          <w:b/>
          <w:bCs/>
          <w:sz w:val="16"/>
          <w:szCs w:val="16"/>
          <w:u w:val="single"/>
        </w:rPr>
        <w:t>.2.1</w:t>
      </w:r>
      <w:r w:rsidR="005F3C6C">
        <w:rPr>
          <w:rFonts w:ascii="Arial" w:hAnsi="Arial" w:cs="Arial"/>
          <w:b/>
          <w:bCs/>
          <w:sz w:val="16"/>
          <w:szCs w:val="16"/>
          <w:u w:val="single"/>
        </w:rPr>
        <w:t>1</w:t>
      </w:r>
      <w:r w:rsidR="00F10143" w:rsidRPr="00F10143">
        <w:rPr>
          <w:rFonts w:ascii="Arial" w:hAnsi="Arial" w:cs="Arial"/>
          <w:b/>
          <w:bCs/>
          <w:sz w:val="16"/>
          <w:szCs w:val="16"/>
          <w:u w:val="single"/>
        </w:rPr>
        <w:t xml:space="preserve">. Wymagania ochrony akustycznej i </w:t>
      </w:r>
      <w:proofErr w:type="spellStart"/>
      <w:r w:rsidR="00F10143" w:rsidRPr="00F10143">
        <w:rPr>
          <w:rFonts w:ascii="Arial" w:hAnsi="Arial" w:cs="Arial"/>
          <w:b/>
          <w:bCs/>
          <w:sz w:val="16"/>
          <w:szCs w:val="16"/>
          <w:u w:val="single"/>
        </w:rPr>
        <w:t>przeciwdrganiowej</w:t>
      </w:r>
      <w:bookmarkEnd w:id="33"/>
      <w:bookmarkEnd w:id="34"/>
      <w:bookmarkEnd w:id="35"/>
      <w:proofErr w:type="spellEnd"/>
    </w:p>
    <w:p w:rsidR="00F10143" w:rsidRPr="00F80490" w:rsidRDefault="00F10143" w:rsidP="00F10143">
      <w:pPr>
        <w:jc w:val="both"/>
        <w:rPr>
          <w:rStyle w:val="Numerstrony"/>
          <w:rFonts w:ascii="Arial" w:hAnsi="Arial" w:cs="Arial"/>
          <w:sz w:val="16"/>
          <w:szCs w:val="16"/>
        </w:rPr>
      </w:pPr>
      <w:r w:rsidRPr="00F80490">
        <w:rPr>
          <w:rStyle w:val="Numerstrony"/>
          <w:rFonts w:ascii="Arial" w:hAnsi="Arial" w:cs="Arial"/>
          <w:sz w:val="16"/>
          <w:szCs w:val="16"/>
        </w:rPr>
        <w:t xml:space="preserve">W ramach ochrony akustycznej i </w:t>
      </w:r>
      <w:proofErr w:type="spellStart"/>
      <w:r w:rsidRPr="00F80490">
        <w:rPr>
          <w:rStyle w:val="Numerstrony"/>
          <w:rFonts w:ascii="Arial" w:hAnsi="Arial" w:cs="Arial"/>
          <w:sz w:val="16"/>
          <w:szCs w:val="16"/>
        </w:rPr>
        <w:t>przeciwdrganiowej</w:t>
      </w:r>
      <w:proofErr w:type="spellEnd"/>
      <w:r w:rsidRPr="00F80490">
        <w:rPr>
          <w:rStyle w:val="Numerstrony"/>
          <w:rFonts w:ascii="Arial" w:hAnsi="Arial" w:cs="Arial"/>
          <w:sz w:val="16"/>
          <w:szCs w:val="16"/>
        </w:rPr>
        <w:t xml:space="preserve"> projektowanych instalacji przewidziano następujące elementy:</w:t>
      </w:r>
    </w:p>
    <w:p w:rsidR="00F10143" w:rsidRPr="00F80490" w:rsidRDefault="00F10143" w:rsidP="00F208A8">
      <w:pPr>
        <w:numPr>
          <w:ilvl w:val="0"/>
          <w:numId w:val="77"/>
        </w:numPr>
        <w:jc w:val="both"/>
        <w:rPr>
          <w:rStyle w:val="Numerstrony"/>
          <w:rFonts w:ascii="Arial" w:hAnsi="Arial" w:cs="Arial"/>
          <w:sz w:val="16"/>
          <w:szCs w:val="16"/>
        </w:rPr>
      </w:pPr>
      <w:r w:rsidRPr="00F80490">
        <w:rPr>
          <w:rStyle w:val="Numerstrony"/>
          <w:rFonts w:ascii="Arial" w:hAnsi="Arial" w:cs="Arial"/>
          <w:sz w:val="16"/>
          <w:szCs w:val="16"/>
        </w:rPr>
        <w:t>Tłumiki akustyczne na kanałach wentylacyjnych.</w:t>
      </w:r>
    </w:p>
    <w:p w:rsidR="00F10143" w:rsidRPr="00F80490" w:rsidRDefault="00F10143" w:rsidP="00F208A8">
      <w:pPr>
        <w:numPr>
          <w:ilvl w:val="0"/>
          <w:numId w:val="77"/>
        </w:numPr>
        <w:jc w:val="both"/>
        <w:rPr>
          <w:rStyle w:val="Numerstrony"/>
          <w:rFonts w:ascii="Arial" w:hAnsi="Arial" w:cs="Arial"/>
          <w:sz w:val="16"/>
          <w:szCs w:val="16"/>
        </w:rPr>
      </w:pPr>
      <w:r w:rsidRPr="00F80490">
        <w:rPr>
          <w:rStyle w:val="Numerstrony"/>
          <w:rFonts w:ascii="Arial" w:hAnsi="Arial" w:cs="Arial"/>
          <w:sz w:val="16"/>
          <w:szCs w:val="16"/>
        </w:rPr>
        <w:t>Central</w:t>
      </w:r>
      <w:r w:rsidR="005F3C6C">
        <w:rPr>
          <w:rStyle w:val="Numerstrony"/>
          <w:rFonts w:ascii="Arial" w:hAnsi="Arial" w:cs="Arial"/>
          <w:sz w:val="16"/>
          <w:szCs w:val="16"/>
        </w:rPr>
        <w:t>a</w:t>
      </w:r>
      <w:r w:rsidRPr="00F80490">
        <w:rPr>
          <w:rStyle w:val="Numerstrony"/>
          <w:rFonts w:ascii="Arial" w:hAnsi="Arial" w:cs="Arial"/>
          <w:sz w:val="16"/>
          <w:szCs w:val="16"/>
        </w:rPr>
        <w:t xml:space="preserve"> wentylacyjn</w:t>
      </w:r>
      <w:r w:rsidR="005F3C6C">
        <w:rPr>
          <w:rStyle w:val="Numerstrony"/>
          <w:rFonts w:ascii="Arial" w:hAnsi="Arial" w:cs="Arial"/>
          <w:sz w:val="16"/>
          <w:szCs w:val="16"/>
        </w:rPr>
        <w:t>a</w:t>
      </w:r>
      <w:r w:rsidRPr="00F80490">
        <w:rPr>
          <w:rStyle w:val="Numerstrony"/>
          <w:rFonts w:ascii="Arial" w:hAnsi="Arial" w:cs="Arial"/>
          <w:sz w:val="16"/>
          <w:szCs w:val="16"/>
        </w:rPr>
        <w:t xml:space="preserve"> z obudową izolowaną akustycznie.</w:t>
      </w:r>
    </w:p>
    <w:p w:rsidR="00F10143" w:rsidRPr="00F80490" w:rsidRDefault="00F10143" w:rsidP="00F208A8">
      <w:pPr>
        <w:numPr>
          <w:ilvl w:val="0"/>
          <w:numId w:val="77"/>
        </w:numPr>
        <w:jc w:val="both"/>
        <w:rPr>
          <w:rStyle w:val="Numerstrony"/>
          <w:rFonts w:ascii="Arial" w:hAnsi="Arial" w:cs="Arial"/>
          <w:sz w:val="16"/>
          <w:szCs w:val="16"/>
        </w:rPr>
      </w:pPr>
      <w:r w:rsidRPr="00F80490">
        <w:rPr>
          <w:rStyle w:val="Numerstrony"/>
          <w:rFonts w:ascii="Arial" w:hAnsi="Arial" w:cs="Arial"/>
          <w:sz w:val="16"/>
          <w:szCs w:val="16"/>
        </w:rPr>
        <w:t>Central</w:t>
      </w:r>
      <w:r w:rsidR="005F3C6C">
        <w:rPr>
          <w:rStyle w:val="Numerstrony"/>
          <w:rFonts w:ascii="Arial" w:hAnsi="Arial" w:cs="Arial"/>
          <w:sz w:val="16"/>
          <w:szCs w:val="16"/>
        </w:rPr>
        <w:t>a</w:t>
      </w:r>
      <w:r w:rsidRPr="00F80490">
        <w:rPr>
          <w:rStyle w:val="Numerstrony"/>
          <w:rFonts w:ascii="Arial" w:hAnsi="Arial" w:cs="Arial"/>
          <w:sz w:val="16"/>
          <w:szCs w:val="16"/>
        </w:rPr>
        <w:t xml:space="preserve"> wentylacyjn</w:t>
      </w:r>
      <w:r w:rsidR="005F3C6C">
        <w:rPr>
          <w:rStyle w:val="Numerstrony"/>
          <w:rFonts w:ascii="Arial" w:hAnsi="Arial" w:cs="Arial"/>
          <w:sz w:val="16"/>
          <w:szCs w:val="16"/>
        </w:rPr>
        <w:t>a</w:t>
      </w:r>
      <w:r w:rsidRPr="00F80490">
        <w:rPr>
          <w:rStyle w:val="Numerstrony"/>
          <w:rFonts w:ascii="Arial" w:hAnsi="Arial" w:cs="Arial"/>
          <w:sz w:val="16"/>
          <w:szCs w:val="16"/>
        </w:rPr>
        <w:t xml:space="preserve"> posadowion</w:t>
      </w:r>
      <w:r w:rsidR="005F3C6C">
        <w:rPr>
          <w:rStyle w:val="Numerstrony"/>
          <w:rFonts w:ascii="Arial" w:hAnsi="Arial" w:cs="Arial"/>
          <w:sz w:val="16"/>
          <w:szCs w:val="16"/>
        </w:rPr>
        <w:t>a</w:t>
      </w:r>
      <w:r w:rsidRPr="00F80490">
        <w:rPr>
          <w:rStyle w:val="Numerstrony"/>
          <w:rFonts w:ascii="Arial" w:hAnsi="Arial" w:cs="Arial"/>
          <w:sz w:val="16"/>
          <w:szCs w:val="16"/>
        </w:rPr>
        <w:t xml:space="preserve"> na podkładkach antywibracyjnych.</w:t>
      </w:r>
    </w:p>
    <w:p w:rsidR="00F10143" w:rsidRPr="00F80490" w:rsidRDefault="00F10143" w:rsidP="00F208A8">
      <w:pPr>
        <w:numPr>
          <w:ilvl w:val="0"/>
          <w:numId w:val="77"/>
        </w:numPr>
        <w:jc w:val="both"/>
        <w:rPr>
          <w:rStyle w:val="Numerstrony"/>
          <w:rFonts w:ascii="Arial" w:hAnsi="Arial" w:cs="Arial"/>
          <w:sz w:val="16"/>
          <w:szCs w:val="16"/>
        </w:rPr>
      </w:pPr>
      <w:r w:rsidRPr="00F80490">
        <w:rPr>
          <w:rStyle w:val="Numerstrony"/>
          <w:rFonts w:ascii="Arial" w:hAnsi="Arial" w:cs="Arial"/>
          <w:sz w:val="16"/>
          <w:szCs w:val="16"/>
        </w:rPr>
        <w:t>Wentylatory z regulacją prędkości obrotowej.</w:t>
      </w:r>
    </w:p>
    <w:p w:rsidR="00F10143" w:rsidRPr="00F80490" w:rsidRDefault="00F10143" w:rsidP="00F208A8">
      <w:pPr>
        <w:numPr>
          <w:ilvl w:val="0"/>
          <w:numId w:val="77"/>
        </w:numPr>
        <w:jc w:val="both"/>
        <w:rPr>
          <w:rStyle w:val="Numerstrony"/>
          <w:rFonts w:ascii="Arial" w:hAnsi="Arial" w:cs="Arial"/>
          <w:sz w:val="16"/>
          <w:szCs w:val="16"/>
        </w:rPr>
      </w:pPr>
      <w:r w:rsidRPr="00F80490">
        <w:rPr>
          <w:rStyle w:val="Numerstrony"/>
          <w:rFonts w:ascii="Arial" w:hAnsi="Arial" w:cs="Arial"/>
          <w:sz w:val="16"/>
          <w:szCs w:val="16"/>
        </w:rPr>
        <w:t>Łączniki elastyczne pomiędzy urządzeniami i kanałami wentylacyjnymi.</w:t>
      </w:r>
    </w:p>
    <w:p w:rsidR="00F10143" w:rsidRPr="00F80490" w:rsidRDefault="00F10143" w:rsidP="00F208A8">
      <w:pPr>
        <w:numPr>
          <w:ilvl w:val="0"/>
          <w:numId w:val="77"/>
        </w:numPr>
        <w:jc w:val="both"/>
        <w:rPr>
          <w:rStyle w:val="Numerstrony"/>
          <w:rFonts w:ascii="Arial" w:hAnsi="Arial" w:cs="Arial"/>
          <w:sz w:val="16"/>
          <w:szCs w:val="16"/>
        </w:rPr>
      </w:pPr>
      <w:r w:rsidRPr="00F80490">
        <w:rPr>
          <w:rStyle w:val="Numerstrony"/>
          <w:rFonts w:ascii="Arial" w:hAnsi="Arial" w:cs="Arial"/>
          <w:sz w:val="16"/>
          <w:szCs w:val="16"/>
        </w:rPr>
        <w:t xml:space="preserve">Hałas pochodzący od pracy urządzeń wentylacyjnych nie przekroczy na zewnątrz budynku wartości podanych w PN-87/B-02151/02 oraz w Dz. U. nr 120 z dnia 14-06-2007 r. poz. 826 (tj. 45 </w:t>
      </w:r>
      <w:proofErr w:type="spellStart"/>
      <w:r w:rsidRPr="00F80490">
        <w:rPr>
          <w:rStyle w:val="Numerstrony"/>
          <w:rFonts w:ascii="Arial" w:hAnsi="Arial" w:cs="Arial"/>
          <w:sz w:val="16"/>
          <w:szCs w:val="16"/>
        </w:rPr>
        <w:t>dBA</w:t>
      </w:r>
      <w:proofErr w:type="spellEnd"/>
      <w:r w:rsidRPr="00F80490">
        <w:rPr>
          <w:rStyle w:val="Numerstrony"/>
          <w:rFonts w:ascii="Arial" w:hAnsi="Arial" w:cs="Arial"/>
          <w:sz w:val="16"/>
          <w:szCs w:val="16"/>
        </w:rPr>
        <w:t xml:space="preserve"> w nocy i 55 </w:t>
      </w:r>
      <w:proofErr w:type="spellStart"/>
      <w:r w:rsidRPr="00F80490">
        <w:rPr>
          <w:rStyle w:val="Numerstrony"/>
          <w:rFonts w:ascii="Arial" w:hAnsi="Arial" w:cs="Arial"/>
          <w:sz w:val="16"/>
          <w:szCs w:val="16"/>
        </w:rPr>
        <w:t>dBA</w:t>
      </w:r>
      <w:proofErr w:type="spellEnd"/>
      <w:r w:rsidRPr="00F80490">
        <w:rPr>
          <w:rStyle w:val="Numerstrony"/>
          <w:rFonts w:ascii="Arial" w:hAnsi="Arial" w:cs="Arial"/>
          <w:sz w:val="16"/>
          <w:szCs w:val="16"/>
        </w:rPr>
        <w:t xml:space="preserve"> w ciągu dnia).</w:t>
      </w:r>
    </w:p>
    <w:p w:rsidR="00254519" w:rsidRDefault="00254519" w:rsidP="00771487">
      <w:pPr>
        <w:rPr>
          <w:rFonts w:ascii="Arial" w:hAnsi="Arial" w:cs="Arial"/>
          <w:b/>
          <w:bCs/>
          <w:sz w:val="16"/>
          <w:szCs w:val="16"/>
          <w:u w:val="single"/>
        </w:rPr>
      </w:pPr>
      <w:bookmarkStart w:id="36" w:name="_Toc427225103"/>
    </w:p>
    <w:p w:rsidR="00F10143" w:rsidRPr="00F10143" w:rsidRDefault="00617B0D" w:rsidP="00771487">
      <w:pPr>
        <w:rPr>
          <w:rFonts w:ascii="Arial" w:hAnsi="Arial" w:cs="Arial"/>
          <w:b/>
          <w:bCs/>
          <w:sz w:val="16"/>
          <w:szCs w:val="16"/>
          <w:u w:val="single"/>
        </w:rPr>
      </w:pPr>
      <w:r>
        <w:rPr>
          <w:rFonts w:ascii="Arial" w:hAnsi="Arial" w:cs="Arial"/>
          <w:b/>
          <w:bCs/>
          <w:sz w:val="16"/>
          <w:szCs w:val="16"/>
          <w:u w:val="single"/>
        </w:rPr>
        <w:t>1</w:t>
      </w:r>
      <w:r w:rsidR="00AD703B">
        <w:rPr>
          <w:rFonts w:ascii="Arial" w:hAnsi="Arial" w:cs="Arial"/>
          <w:b/>
          <w:bCs/>
          <w:sz w:val="16"/>
          <w:szCs w:val="16"/>
          <w:u w:val="single"/>
        </w:rPr>
        <w:t>.</w:t>
      </w:r>
      <w:r w:rsidR="005F3C6C">
        <w:rPr>
          <w:rFonts w:ascii="Arial" w:hAnsi="Arial" w:cs="Arial"/>
          <w:b/>
          <w:bCs/>
          <w:sz w:val="16"/>
          <w:szCs w:val="16"/>
          <w:u w:val="single"/>
        </w:rPr>
        <w:t>2</w:t>
      </w:r>
      <w:r w:rsidR="00AD703B">
        <w:rPr>
          <w:rFonts w:ascii="Arial" w:hAnsi="Arial" w:cs="Arial"/>
          <w:b/>
          <w:bCs/>
          <w:sz w:val="16"/>
          <w:szCs w:val="16"/>
          <w:u w:val="single"/>
        </w:rPr>
        <w:t>.2.1</w:t>
      </w:r>
      <w:r w:rsidR="005F3C6C">
        <w:rPr>
          <w:rFonts w:ascii="Arial" w:hAnsi="Arial" w:cs="Arial"/>
          <w:b/>
          <w:bCs/>
          <w:sz w:val="16"/>
          <w:szCs w:val="16"/>
          <w:u w:val="single"/>
        </w:rPr>
        <w:t>2</w:t>
      </w:r>
      <w:r w:rsidR="00F10143" w:rsidRPr="00F10143">
        <w:rPr>
          <w:rFonts w:ascii="Arial" w:hAnsi="Arial" w:cs="Arial"/>
          <w:b/>
          <w:bCs/>
          <w:sz w:val="16"/>
          <w:szCs w:val="16"/>
          <w:u w:val="single"/>
        </w:rPr>
        <w:t>. Wymagania dla automatyki</w:t>
      </w:r>
      <w:bookmarkEnd w:id="36"/>
    </w:p>
    <w:p w:rsidR="00F10143" w:rsidRPr="00F10143" w:rsidRDefault="00F10143" w:rsidP="00F10143">
      <w:pPr>
        <w:jc w:val="both"/>
        <w:rPr>
          <w:rFonts w:ascii="Arial" w:hAnsi="Arial"/>
          <w:sz w:val="20"/>
        </w:rPr>
      </w:pPr>
    </w:p>
    <w:p w:rsidR="00F10143" w:rsidRPr="00F80490" w:rsidRDefault="00F10143" w:rsidP="00F10143">
      <w:pPr>
        <w:jc w:val="both"/>
        <w:rPr>
          <w:rStyle w:val="Numerstrony"/>
          <w:rFonts w:ascii="Arial" w:hAnsi="Arial" w:cs="Arial"/>
          <w:sz w:val="16"/>
          <w:szCs w:val="16"/>
        </w:rPr>
      </w:pPr>
      <w:r w:rsidRPr="00F80490">
        <w:rPr>
          <w:rStyle w:val="Numerstrony"/>
          <w:rFonts w:ascii="Arial" w:hAnsi="Arial" w:cs="Arial"/>
          <w:sz w:val="16"/>
          <w:szCs w:val="16"/>
        </w:rPr>
        <w:t>Central</w:t>
      </w:r>
      <w:r w:rsidR="005F3C6C">
        <w:rPr>
          <w:rStyle w:val="Numerstrony"/>
          <w:rFonts w:ascii="Arial" w:hAnsi="Arial" w:cs="Arial"/>
          <w:sz w:val="16"/>
          <w:szCs w:val="16"/>
        </w:rPr>
        <w:t>ę</w:t>
      </w:r>
      <w:r w:rsidRPr="00F80490">
        <w:rPr>
          <w:rStyle w:val="Numerstrony"/>
          <w:rFonts w:ascii="Arial" w:hAnsi="Arial" w:cs="Arial"/>
          <w:sz w:val="16"/>
          <w:szCs w:val="16"/>
        </w:rPr>
        <w:t xml:space="preserve"> wentylacyjn</w:t>
      </w:r>
      <w:r w:rsidR="005F3C6C">
        <w:rPr>
          <w:rStyle w:val="Numerstrony"/>
          <w:rFonts w:ascii="Arial" w:hAnsi="Arial" w:cs="Arial"/>
          <w:sz w:val="16"/>
          <w:szCs w:val="16"/>
        </w:rPr>
        <w:t>ą</w:t>
      </w:r>
      <w:r w:rsidRPr="00F80490">
        <w:rPr>
          <w:rStyle w:val="Numerstrony"/>
          <w:rFonts w:ascii="Arial" w:hAnsi="Arial" w:cs="Arial"/>
          <w:sz w:val="16"/>
          <w:szCs w:val="16"/>
        </w:rPr>
        <w:t xml:space="preserve"> należy zamówić z kompletnym układem automatycznej regulacji dostarczanym przez producenta. W zakres dostawy automatyki central wchodzą szafy zasilająco-sterujące oraz komplet okablowania pomiędzy szafą i wszystkimi elementami systemu.</w:t>
      </w:r>
    </w:p>
    <w:p w:rsidR="00F10143" w:rsidRPr="00F80490" w:rsidRDefault="00F10143" w:rsidP="00F10143">
      <w:pPr>
        <w:jc w:val="both"/>
        <w:rPr>
          <w:rStyle w:val="Numerstrony"/>
          <w:rFonts w:ascii="Arial" w:hAnsi="Arial" w:cs="Arial"/>
          <w:sz w:val="16"/>
          <w:szCs w:val="16"/>
        </w:rPr>
      </w:pPr>
      <w:r w:rsidRPr="00F80490">
        <w:rPr>
          <w:rStyle w:val="Numerstrony"/>
          <w:rFonts w:ascii="Arial" w:hAnsi="Arial" w:cs="Arial"/>
          <w:sz w:val="16"/>
          <w:szCs w:val="16"/>
        </w:rPr>
        <w:t>W zakres dostawy automatyki wchodzą również zawory proporcjonalne trójdrogowe nagrzewnic.</w:t>
      </w:r>
    </w:p>
    <w:p w:rsidR="00F10143" w:rsidRPr="00F80490" w:rsidRDefault="00F10143" w:rsidP="00F10143">
      <w:pPr>
        <w:jc w:val="both"/>
        <w:rPr>
          <w:rStyle w:val="Numerstrony"/>
          <w:rFonts w:ascii="Arial" w:hAnsi="Arial" w:cs="Arial"/>
          <w:sz w:val="16"/>
          <w:szCs w:val="16"/>
        </w:rPr>
      </w:pPr>
      <w:r w:rsidRPr="00F80490">
        <w:rPr>
          <w:rStyle w:val="Numerstrony"/>
          <w:rFonts w:ascii="Arial" w:hAnsi="Arial" w:cs="Arial"/>
          <w:sz w:val="16"/>
          <w:szCs w:val="16"/>
        </w:rPr>
        <w:t>System automatyki powinien realizować następujące funkcje:</w:t>
      </w:r>
    </w:p>
    <w:p w:rsidR="00F10143" w:rsidRPr="00F80490" w:rsidRDefault="00F10143" w:rsidP="00F10143">
      <w:pPr>
        <w:jc w:val="both"/>
        <w:rPr>
          <w:rStyle w:val="Numerstrony"/>
          <w:rFonts w:ascii="Arial" w:hAnsi="Arial" w:cs="Arial"/>
          <w:sz w:val="16"/>
          <w:szCs w:val="16"/>
        </w:rPr>
      </w:pPr>
      <w:r w:rsidRPr="00F80490">
        <w:rPr>
          <w:rStyle w:val="Numerstrony"/>
          <w:rFonts w:ascii="Arial" w:hAnsi="Arial" w:cs="Arial"/>
          <w:sz w:val="16"/>
          <w:szCs w:val="16"/>
        </w:rPr>
        <w:t>•</w:t>
      </w:r>
      <w:r w:rsidRPr="00F80490">
        <w:rPr>
          <w:rStyle w:val="Numerstrony"/>
          <w:rFonts w:ascii="Arial" w:hAnsi="Arial" w:cs="Arial"/>
          <w:sz w:val="16"/>
          <w:szCs w:val="16"/>
        </w:rPr>
        <w:tab/>
        <w:t>Sterowanie pracą central zgodnie z programem tygodniowym (z opcją włączania ręcznego),</w:t>
      </w:r>
    </w:p>
    <w:p w:rsidR="00F10143" w:rsidRPr="00F80490" w:rsidRDefault="00F10143" w:rsidP="00F10143">
      <w:pPr>
        <w:jc w:val="both"/>
        <w:rPr>
          <w:rStyle w:val="Numerstrony"/>
          <w:rFonts w:ascii="Arial" w:hAnsi="Arial" w:cs="Arial"/>
          <w:sz w:val="16"/>
          <w:szCs w:val="16"/>
        </w:rPr>
      </w:pPr>
      <w:r w:rsidRPr="00F80490">
        <w:rPr>
          <w:rStyle w:val="Numerstrony"/>
          <w:rFonts w:ascii="Arial" w:hAnsi="Arial" w:cs="Arial"/>
          <w:sz w:val="16"/>
          <w:szCs w:val="16"/>
        </w:rPr>
        <w:t>•</w:t>
      </w:r>
      <w:r w:rsidRPr="00F80490">
        <w:rPr>
          <w:rStyle w:val="Numerstrony"/>
          <w:rFonts w:ascii="Arial" w:hAnsi="Arial" w:cs="Arial"/>
          <w:sz w:val="16"/>
          <w:szCs w:val="16"/>
        </w:rPr>
        <w:tab/>
        <w:t>Utrzymywanie temperatury nawiewu lub wywiewu na zadanym poziomie;</w:t>
      </w:r>
    </w:p>
    <w:p w:rsidR="00F10143" w:rsidRPr="00F80490" w:rsidRDefault="00F10143" w:rsidP="00F10143">
      <w:pPr>
        <w:jc w:val="both"/>
        <w:rPr>
          <w:rStyle w:val="Numerstrony"/>
          <w:rFonts w:ascii="Arial" w:hAnsi="Arial" w:cs="Arial"/>
          <w:sz w:val="16"/>
          <w:szCs w:val="16"/>
        </w:rPr>
      </w:pPr>
      <w:r w:rsidRPr="00F80490">
        <w:rPr>
          <w:rStyle w:val="Numerstrony"/>
          <w:rFonts w:ascii="Arial" w:hAnsi="Arial" w:cs="Arial"/>
          <w:sz w:val="16"/>
          <w:szCs w:val="16"/>
        </w:rPr>
        <w:t>•</w:t>
      </w:r>
      <w:r w:rsidRPr="00F80490">
        <w:rPr>
          <w:rStyle w:val="Numerstrony"/>
          <w:rFonts w:ascii="Arial" w:hAnsi="Arial" w:cs="Arial"/>
          <w:sz w:val="16"/>
          <w:szCs w:val="16"/>
        </w:rPr>
        <w:tab/>
        <w:t xml:space="preserve">Zabezpieczenie wymiennika odzysku ciepła przed oblodzeniem, </w:t>
      </w:r>
    </w:p>
    <w:p w:rsidR="00F10143" w:rsidRPr="00F80490" w:rsidRDefault="00F10143" w:rsidP="00F10143">
      <w:pPr>
        <w:jc w:val="both"/>
        <w:rPr>
          <w:rStyle w:val="Numerstrony"/>
          <w:rFonts w:ascii="Arial" w:hAnsi="Arial" w:cs="Arial"/>
          <w:sz w:val="16"/>
          <w:szCs w:val="16"/>
        </w:rPr>
      </w:pPr>
      <w:r w:rsidRPr="00F80490">
        <w:rPr>
          <w:rStyle w:val="Numerstrony"/>
          <w:rFonts w:ascii="Arial" w:hAnsi="Arial" w:cs="Arial"/>
          <w:sz w:val="16"/>
          <w:szCs w:val="16"/>
        </w:rPr>
        <w:t>•</w:t>
      </w:r>
      <w:r w:rsidRPr="00F80490">
        <w:rPr>
          <w:rStyle w:val="Numerstrony"/>
          <w:rFonts w:ascii="Arial" w:hAnsi="Arial" w:cs="Arial"/>
          <w:sz w:val="16"/>
          <w:szCs w:val="16"/>
        </w:rPr>
        <w:tab/>
        <w:t>Regulacja mocy nagrzewnicy przez zawór trójdrogowy;</w:t>
      </w:r>
    </w:p>
    <w:p w:rsidR="00F10143" w:rsidRPr="00F80490" w:rsidRDefault="00F10143" w:rsidP="00F10143">
      <w:pPr>
        <w:jc w:val="both"/>
        <w:rPr>
          <w:rStyle w:val="Numerstrony"/>
          <w:rFonts w:ascii="Arial" w:hAnsi="Arial" w:cs="Arial"/>
          <w:sz w:val="16"/>
          <w:szCs w:val="16"/>
        </w:rPr>
      </w:pPr>
      <w:r w:rsidRPr="00F80490">
        <w:rPr>
          <w:rStyle w:val="Numerstrony"/>
          <w:rFonts w:ascii="Arial" w:hAnsi="Arial" w:cs="Arial"/>
          <w:sz w:val="16"/>
          <w:szCs w:val="16"/>
        </w:rPr>
        <w:t>•</w:t>
      </w:r>
      <w:r w:rsidRPr="00F80490">
        <w:rPr>
          <w:rStyle w:val="Numerstrony"/>
          <w:rFonts w:ascii="Arial" w:hAnsi="Arial" w:cs="Arial"/>
          <w:sz w:val="16"/>
          <w:szCs w:val="16"/>
        </w:rPr>
        <w:tab/>
        <w:t xml:space="preserve">Zasilanie pompy małego obiegu </w:t>
      </w:r>
      <w:proofErr w:type="spellStart"/>
      <w:r w:rsidRPr="00F80490">
        <w:rPr>
          <w:rStyle w:val="Numerstrony"/>
          <w:rFonts w:ascii="Arial" w:hAnsi="Arial" w:cs="Arial"/>
          <w:sz w:val="16"/>
          <w:szCs w:val="16"/>
        </w:rPr>
        <w:t>c.t</w:t>
      </w:r>
      <w:proofErr w:type="spellEnd"/>
      <w:r w:rsidRPr="00F80490">
        <w:rPr>
          <w:rStyle w:val="Numerstrony"/>
          <w:rFonts w:ascii="Arial" w:hAnsi="Arial" w:cs="Arial"/>
          <w:sz w:val="16"/>
          <w:szCs w:val="16"/>
        </w:rPr>
        <w:t>.;</w:t>
      </w:r>
    </w:p>
    <w:p w:rsidR="00F10143" w:rsidRPr="00F80490" w:rsidRDefault="00F10143" w:rsidP="00F10143">
      <w:pPr>
        <w:jc w:val="both"/>
        <w:rPr>
          <w:rStyle w:val="Numerstrony"/>
          <w:rFonts w:ascii="Arial" w:hAnsi="Arial" w:cs="Arial"/>
          <w:sz w:val="16"/>
          <w:szCs w:val="16"/>
        </w:rPr>
      </w:pPr>
      <w:r w:rsidRPr="00F80490">
        <w:rPr>
          <w:rStyle w:val="Numerstrony"/>
          <w:rFonts w:ascii="Arial" w:hAnsi="Arial" w:cs="Arial"/>
          <w:sz w:val="16"/>
          <w:szCs w:val="16"/>
        </w:rPr>
        <w:t>•</w:t>
      </w:r>
      <w:r w:rsidRPr="00F80490">
        <w:rPr>
          <w:rStyle w:val="Numerstrony"/>
          <w:rFonts w:ascii="Arial" w:hAnsi="Arial" w:cs="Arial"/>
          <w:sz w:val="16"/>
          <w:szCs w:val="16"/>
        </w:rPr>
        <w:tab/>
        <w:t>Zabezpieczenie nagrzewnicy przed zamarznięciem;</w:t>
      </w:r>
    </w:p>
    <w:p w:rsidR="00F10143" w:rsidRPr="00F80490" w:rsidRDefault="00F10143" w:rsidP="00F10143">
      <w:pPr>
        <w:jc w:val="both"/>
        <w:rPr>
          <w:rStyle w:val="Numerstrony"/>
          <w:rFonts w:ascii="Arial" w:hAnsi="Arial" w:cs="Arial"/>
          <w:sz w:val="16"/>
          <w:szCs w:val="16"/>
        </w:rPr>
      </w:pPr>
      <w:r w:rsidRPr="00F80490">
        <w:rPr>
          <w:rStyle w:val="Numerstrony"/>
          <w:rFonts w:ascii="Arial" w:hAnsi="Arial" w:cs="Arial"/>
          <w:sz w:val="16"/>
          <w:szCs w:val="16"/>
        </w:rPr>
        <w:t>•</w:t>
      </w:r>
      <w:r w:rsidRPr="00F80490">
        <w:rPr>
          <w:rStyle w:val="Numerstrony"/>
          <w:rFonts w:ascii="Arial" w:hAnsi="Arial" w:cs="Arial"/>
          <w:sz w:val="16"/>
          <w:szCs w:val="16"/>
        </w:rPr>
        <w:tab/>
        <w:t>Sygnalizacja zabrudzenia filtrów (presostat na filtrze) – sygnalizacja konieczności wymiany filtra przy przekroczeniu zadanego spadku ciśnienia;</w:t>
      </w:r>
    </w:p>
    <w:p w:rsidR="00F10143" w:rsidRPr="00F80490" w:rsidRDefault="00F10143" w:rsidP="00F10143">
      <w:pPr>
        <w:jc w:val="both"/>
        <w:rPr>
          <w:rStyle w:val="Numerstrony"/>
          <w:rFonts w:ascii="Arial" w:hAnsi="Arial" w:cs="Arial"/>
          <w:sz w:val="16"/>
          <w:szCs w:val="16"/>
        </w:rPr>
      </w:pPr>
      <w:r w:rsidRPr="00F80490">
        <w:rPr>
          <w:rStyle w:val="Numerstrony"/>
          <w:rFonts w:ascii="Arial" w:hAnsi="Arial" w:cs="Arial"/>
          <w:sz w:val="16"/>
          <w:szCs w:val="16"/>
        </w:rPr>
        <w:t>•</w:t>
      </w:r>
      <w:r w:rsidRPr="00F80490">
        <w:rPr>
          <w:rStyle w:val="Numerstrony"/>
          <w:rFonts w:ascii="Arial" w:hAnsi="Arial" w:cs="Arial"/>
          <w:sz w:val="16"/>
          <w:szCs w:val="16"/>
        </w:rPr>
        <w:tab/>
        <w:t>Pomiar i utrzymanie stałego wydatku powietrza lub stałego ciśnienia dyspozycyjnego w kanale nawiewnym i wywiewnym (zgodnie ze specyfikacją centrali).</w:t>
      </w:r>
    </w:p>
    <w:p w:rsidR="00F10143" w:rsidRPr="00F80490" w:rsidRDefault="00F10143" w:rsidP="00F10143">
      <w:pPr>
        <w:jc w:val="both"/>
        <w:rPr>
          <w:rStyle w:val="Numerstrony"/>
          <w:rFonts w:ascii="Arial" w:hAnsi="Arial" w:cs="Arial"/>
          <w:sz w:val="16"/>
          <w:szCs w:val="16"/>
        </w:rPr>
      </w:pPr>
    </w:p>
    <w:p w:rsidR="00F10143" w:rsidRPr="00F80490" w:rsidRDefault="00F10143" w:rsidP="00F10143">
      <w:pPr>
        <w:jc w:val="both"/>
        <w:rPr>
          <w:rStyle w:val="Numerstrony"/>
          <w:rFonts w:ascii="Arial" w:hAnsi="Arial" w:cs="Arial"/>
          <w:sz w:val="16"/>
          <w:szCs w:val="16"/>
        </w:rPr>
      </w:pPr>
      <w:r w:rsidRPr="00F80490">
        <w:rPr>
          <w:rStyle w:val="Numerstrony"/>
          <w:rFonts w:ascii="Arial" w:hAnsi="Arial" w:cs="Arial"/>
          <w:sz w:val="16"/>
          <w:szCs w:val="16"/>
        </w:rPr>
        <w:t>System automatyki będzie zapewniał automatyczną regulację, kontrolę i sterowanie zespoł</w:t>
      </w:r>
      <w:r w:rsidR="005F3C6C">
        <w:rPr>
          <w:rStyle w:val="Numerstrony"/>
          <w:rFonts w:ascii="Arial" w:hAnsi="Arial" w:cs="Arial"/>
          <w:sz w:val="16"/>
          <w:szCs w:val="16"/>
        </w:rPr>
        <w:t>e</w:t>
      </w:r>
      <w:r w:rsidRPr="00F80490">
        <w:rPr>
          <w:rStyle w:val="Numerstrony"/>
          <w:rFonts w:ascii="Arial" w:hAnsi="Arial" w:cs="Arial"/>
          <w:sz w:val="16"/>
          <w:szCs w:val="16"/>
        </w:rPr>
        <w:t>m</w:t>
      </w:r>
      <w:r w:rsidR="005F3C6C">
        <w:rPr>
          <w:rStyle w:val="Numerstrony"/>
          <w:rFonts w:ascii="Arial" w:hAnsi="Arial" w:cs="Arial"/>
          <w:sz w:val="16"/>
          <w:szCs w:val="16"/>
        </w:rPr>
        <w:t xml:space="preserve"> wentylacyjnym</w:t>
      </w:r>
      <w:r w:rsidRPr="00F80490">
        <w:rPr>
          <w:rStyle w:val="Numerstrony"/>
          <w:rFonts w:ascii="Arial" w:hAnsi="Arial" w:cs="Arial"/>
          <w:sz w:val="16"/>
          <w:szCs w:val="16"/>
        </w:rPr>
        <w:t xml:space="preserve">. </w:t>
      </w:r>
    </w:p>
    <w:p w:rsidR="00F10143" w:rsidRPr="00F80490" w:rsidRDefault="00F10143" w:rsidP="00F10143">
      <w:pPr>
        <w:jc w:val="both"/>
        <w:rPr>
          <w:rStyle w:val="Numerstrony"/>
          <w:rFonts w:ascii="Arial" w:hAnsi="Arial" w:cs="Arial"/>
          <w:sz w:val="16"/>
          <w:szCs w:val="16"/>
        </w:rPr>
      </w:pPr>
      <w:r w:rsidRPr="00F80490">
        <w:rPr>
          <w:rStyle w:val="Numerstrony"/>
          <w:rFonts w:ascii="Arial" w:hAnsi="Arial" w:cs="Arial"/>
          <w:sz w:val="16"/>
          <w:szCs w:val="16"/>
        </w:rPr>
        <w:t>Central</w:t>
      </w:r>
      <w:r w:rsidR="005F3C6C">
        <w:rPr>
          <w:rStyle w:val="Numerstrony"/>
          <w:rFonts w:ascii="Arial" w:hAnsi="Arial" w:cs="Arial"/>
          <w:sz w:val="16"/>
          <w:szCs w:val="16"/>
        </w:rPr>
        <w:t>a</w:t>
      </w:r>
      <w:r w:rsidRPr="00F80490">
        <w:rPr>
          <w:rStyle w:val="Numerstrony"/>
          <w:rFonts w:ascii="Arial" w:hAnsi="Arial" w:cs="Arial"/>
          <w:sz w:val="16"/>
          <w:szCs w:val="16"/>
        </w:rPr>
        <w:t xml:space="preserve"> wentylacyjn</w:t>
      </w:r>
      <w:r w:rsidR="005F3C6C">
        <w:rPr>
          <w:rStyle w:val="Numerstrony"/>
          <w:rFonts w:ascii="Arial" w:hAnsi="Arial" w:cs="Arial"/>
          <w:sz w:val="16"/>
          <w:szCs w:val="16"/>
        </w:rPr>
        <w:t>a</w:t>
      </w:r>
      <w:r w:rsidRPr="00F80490">
        <w:rPr>
          <w:rStyle w:val="Numerstrony"/>
          <w:rFonts w:ascii="Arial" w:hAnsi="Arial" w:cs="Arial"/>
          <w:sz w:val="16"/>
          <w:szCs w:val="16"/>
        </w:rPr>
        <w:t xml:space="preserve"> posiada własn</w:t>
      </w:r>
      <w:r w:rsidR="005F3C6C">
        <w:rPr>
          <w:rStyle w:val="Numerstrony"/>
          <w:rFonts w:ascii="Arial" w:hAnsi="Arial" w:cs="Arial"/>
          <w:sz w:val="16"/>
          <w:szCs w:val="16"/>
        </w:rPr>
        <w:t>ą</w:t>
      </w:r>
      <w:r w:rsidRPr="00F80490">
        <w:rPr>
          <w:rStyle w:val="Numerstrony"/>
          <w:rFonts w:ascii="Arial" w:hAnsi="Arial" w:cs="Arial"/>
          <w:sz w:val="16"/>
          <w:szCs w:val="16"/>
        </w:rPr>
        <w:t xml:space="preserve"> autonomiczn</w:t>
      </w:r>
      <w:r w:rsidR="005F3C6C">
        <w:rPr>
          <w:rStyle w:val="Numerstrony"/>
          <w:rFonts w:ascii="Arial" w:hAnsi="Arial" w:cs="Arial"/>
          <w:sz w:val="16"/>
          <w:szCs w:val="16"/>
        </w:rPr>
        <w:t>ą</w:t>
      </w:r>
      <w:r w:rsidRPr="00F80490">
        <w:rPr>
          <w:rStyle w:val="Numerstrony"/>
          <w:rFonts w:ascii="Arial" w:hAnsi="Arial" w:cs="Arial"/>
          <w:sz w:val="16"/>
          <w:szCs w:val="16"/>
        </w:rPr>
        <w:t xml:space="preserve"> szaf</w:t>
      </w:r>
      <w:r w:rsidR="005F3C6C">
        <w:rPr>
          <w:rStyle w:val="Numerstrony"/>
          <w:rFonts w:ascii="Arial" w:hAnsi="Arial" w:cs="Arial"/>
          <w:sz w:val="16"/>
          <w:szCs w:val="16"/>
        </w:rPr>
        <w:t>ę</w:t>
      </w:r>
      <w:r w:rsidRPr="00F80490">
        <w:rPr>
          <w:rStyle w:val="Numerstrony"/>
          <w:rFonts w:ascii="Arial" w:hAnsi="Arial" w:cs="Arial"/>
          <w:sz w:val="16"/>
          <w:szCs w:val="16"/>
        </w:rPr>
        <w:t xml:space="preserve"> zasilająco-sterując</w:t>
      </w:r>
      <w:r w:rsidR="002666B8">
        <w:rPr>
          <w:rStyle w:val="Numerstrony"/>
          <w:rFonts w:ascii="Arial" w:hAnsi="Arial" w:cs="Arial"/>
          <w:sz w:val="16"/>
          <w:szCs w:val="16"/>
        </w:rPr>
        <w:t>ą</w:t>
      </w:r>
      <w:r w:rsidRPr="00F80490">
        <w:rPr>
          <w:rStyle w:val="Numerstrony"/>
          <w:rFonts w:ascii="Arial" w:hAnsi="Arial" w:cs="Arial"/>
          <w:sz w:val="16"/>
          <w:szCs w:val="16"/>
        </w:rPr>
        <w:t xml:space="preserve"> wraz ze wszystkimi elementami automatyki (dostawa producenta). </w:t>
      </w:r>
    </w:p>
    <w:p w:rsidR="00F10143" w:rsidRPr="00F80490" w:rsidRDefault="00F10143" w:rsidP="00F10143">
      <w:pPr>
        <w:jc w:val="both"/>
        <w:rPr>
          <w:rStyle w:val="Numerstrony"/>
          <w:rFonts w:ascii="Arial" w:hAnsi="Arial" w:cs="Arial"/>
          <w:sz w:val="16"/>
          <w:szCs w:val="16"/>
        </w:rPr>
      </w:pPr>
      <w:r w:rsidRPr="00F80490">
        <w:rPr>
          <w:rStyle w:val="Numerstrony"/>
          <w:rFonts w:ascii="Arial" w:hAnsi="Arial" w:cs="Arial"/>
          <w:sz w:val="16"/>
          <w:szCs w:val="16"/>
        </w:rPr>
        <w:t xml:space="preserve">Wykonanie instalacji elektrycznych związanych z zasilaniem i sterowaniem urządzeń mechanicznych (na odcinku od szaf sterowniczych do urządzeń ), dostawa szaf sterowniczych (automatyki) wraz ze wszystkimi elementami automatyki oraz z ustawieniem, regulacją i uruchomieniem oraz okablowaniem systemu w obiekcie, dostawa wszystkich urządzeń, w tym czujników i elementów wykonawczych wraz z ich podłączeniem w szafie, należy do Wykonawcy Robót Mechanicznych. </w:t>
      </w:r>
    </w:p>
    <w:p w:rsidR="00F10143" w:rsidRPr="00F80490" w:rsidRDefault="00F10143" w:rsidP="00F10143">
      <w:pPr>
        <w:jc w:val="both"/>
        <w:rPr>
          <w:rStyle w:val="Numerstrony"/>
          <w:rFonts w:ascii="Arial" w:hAnsi="Arial" w:cs="Arial"/>
          <w:sz w:val="16"/>
          <w:szCs w:val="16"/>
        </w:rPr>
      </w:pPr>
      <w:r w:rsidRPr="00F80490">
        <w:rPr>
          <w:rStyle w:val="Numerstrony"/>
          <w:rFonts w:ascii="Arial" w:hAnsi="Arial" w:cs="Arial"/>
          <w:sz w:val="16"/>
          <w:szCs w:val="16"/>
        </w:rPr>
        <w:t>Połączenia kablowe sterujące od szaf do innych urządzeń wentylacyjnych w gestii wykonawcy robót mechanicznych.</w:t>
      </w:r>
    </w:p>
    <w:p w:rsidR="00476AE6" w:rsidRPr="00F80490" w:rsidRDefault="00476AE6">
      <w:pPr>
        <w:rPr>
          <w:rFonts w:ascii="Arial" w:hAnsi="Arial" w:cs="Arial"/>
          <w:b/>
          <w:bCs/>
          <w:sz w:val="16"/>
          <w:szCs w:val="16"/>
          <w:u w:val="single"/>
        </w:rPr>
      </w:pPr>
    </w:p>
    <w:p w:rsidR="00561B39" w:rsidRPr="00C368BB" w:rsidRDefault="00561B39">
      <w:pPr>
        <w:pStyle w:val="Nagwek2"/>
        <w:rPr>
          <w:rStyle w:val="Numerstrony"/>
        </w:rPr>
      </w:pPr>
      <w:bookmarkStart w:id="37" w:name="_Toc87383453"/>
      <w:r w:rsidRPr="00C368BB">
        <w:rPr>
          <w:rStyle w:val="Numerstrony"/>
        </w:rPr>
        <w:t>Określenia podstawowe</w:t>
      </w:r>
      <w:bookmarkEnd w:id="37"/>
    </w:p>
    <w:bookmarkEnd w:id="9"/>
    <w:bookmarkEnd w:id="10"/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 xml:space="preserve">Wentylacja mechaniczna  pomieszczenia 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wymiana powietrza w pomieszczeniu lub w jego części, mająca na celu usunięcie powietrza zużytego i zanieczyszczonego oraz wprowadzenie powietrza zewnętrznego, będąca wynikiem działania urządzeń mechanicznych  wprowadzających powietrze w ruch.</w:t>
      </w:r>
    </w:p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 xml:space="preserve">Instalacja wentylacji 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z w:val="16"/>
        </w:rPr>
      </w:pPr>
      <w:r w:rsidRPr="00C368BB">
        <w:rPr>
          <w:rFonts w:ascii="Arial" w:hAnsi="Arial" w:cs="Arial"/>
          <w:sz w:val="16"/>
        </w:rPr>
        <w:t>zestaw urządzeń, zespołów i elementów wentylacyjnych służących do uzdatniania i rozpro</w:t>
      </w:r>
      <w:r w:rsidRPr="00C368BB">
        <w:rPr>
          <w:rFonts w:ascii="Arial" w:hAnsi="Arial" w:cs="Arial"/>
          <w:sz w:val="16"/>
        </w:rPr>
        <w:softHyphen/>
        <w:t>wadzenia powietrza</w:t>
      </w:r>
    </w:p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 xml:space="preserve">Rozdział powietrza w pomieszczeniu 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rozprowadzenie</w:t>
      </w:r>
      <w:r w:rsidRPr="00C368BB">
        <w:rPr>
          <w:rFonts w:ascii="Arial" w:hAnsi="Arial" w:cs="Arial"/>
          <w:b/>
          <w:snapToGrid w:val="0"/>
          <w:sz w:val="16"/>
        </w:rPr>
        <w:t xml:space="preserve"> </w:t>
      </w:r>
      <w:r w:rsidRPr="00C368BB">
        <w:rPr>
          <w:rFonts w:ascii="Arial" w:hAnsi="Arial" w:cs="Arial"/>
          <w:snapToGrid w:val="0"/>
          <w:sz w:val="16"/>
        </w:rPr>
        <w:t xml:space="preserve">powietrza w wentylowanej przestrzeni z zastosowaniem nawiewników i </w:t>
      </w:r>
      <w:proofErr w:type="spellStart"/>
      <w:r w:rsidRPr="00C368BB">
        <w:rPr>
          <w:rFonts w:ascii="Arial" w:hAnsi="Arial" w:cs="Arial"/>
          <w:snapToGrid w:val="0"/>
          <w:sz w:val="16"/>
        </w:rPr>
        <w:t>wywiewników</w:t>
      </w:r>
      <w:proofErr w:type="spellEnd"/>
      <w:r w:rsidRPr="00C368BB">
        <w:rPr>
          <w:rFonts w:ascii="Arial" w:hAnsi="Arial" w:cs="Arial"/>
          <w:snapToGrid w:val="0"/>
          <w:sz w:val="16"/>
        </w:rPr>
        <w:t>, w celu zagwarantowania wymaganych warunków - intensywności wymiany powietrza, ciśnienia, czystości, temperatury, wilgotności względnej, prędkości ruchu powietrza, poziomu hałasu -  w strefie przebywania ludzi.</w:t>
      </w:r>
    </w:p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 xml:space="preserve">Strefa przebywania ludzi 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część przestrzeni pomieszczenia do wysokości 2 m nad podłogą, a także nad pomostami, gdzie przebywają ludzie, w której za pomocą instalacji wentylacyjnej lub klimatyzacyjnej trzeba zapewnić warunki mikroklimatu pomieszczenia.</w:t>
      </w:r>
    </w:p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 xml:space="preserve">Rozprowadzenie powietrza 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przeniesienie strumienia powietrza określonej objętości do wentylowanej przestrzeni lub z tej przestrzeni.</w:t>
      </w:r>
    </w:p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 xml:space="preserve">Niezbędny strumień objętości powietrza zewnętrznego 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strumień powietrza zewnętrznego, który ze względów higienicznych należy doprowadzić do osób przebywających w pomieszczeniu w celu utrzymania odpowiedniej jakości powietrza wewnętrznego, w tym zapewnienia odczucia świeżości powietrza, odprowadzenia przykrych zapachów i utrzymanie na wymaganym poziomie zawartości tlenku węgla              i dwutlenku węgla.</w:t>
      </w:r>
    </w:p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 xml:space="preserve">Krotność wymian powietrza – ilość wymian powietrza 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 xml:space="preserve">liczbowa wartość intensywności wentylacji pomieszczenia, liczba określająca ile razy w ciągu godziny przepływa przez </w:t>
      </w:r>
      <w:proofErr w:type="spellStart"/>
      <w:r w:rsidRPr="00C368BB">
        <w:rPr>
          <w:rFonts w:ascii="Arial" w:hAnsi="Arial" w:cs="Arial"/>
          <w:snapToGrid w:val="0"/>
          <w:sz w:val="16"/>
        </w:rPr>
        <w:t>pomieszczenie</w:t>
      </w:r>
      <w:proofErr w:type="spellEnd"/>
      <w:r w:rsidRPr="00C368BB">
        <w:rPr>
          <w:rFonts w:ascii="Arial" w:hAnsi="Arial" w:cs="Arial"/>
          <w:snapToGrid w:val="0"/>
          <w:sz w:val="16"/>
        </w:rPr>
        <w:t xml:space="preserve"> strumień powietrza o objętości równej objętości pomieszczenia.</w:t>
      </w:r>
    </w:p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 xml:space="preserve">Filtracja powietrza 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Uzdatnianie powietrza polegające na usuwaniu z niego zanieczyszczeń stałych lub ciekłych</w:t>
      </w:r>
    </w:p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 xml:space="preserve">Przewód wentylacyjny 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Element, o zamkniętym obwodzie przekroju poprzecznego, stanowiący obudowę przestrzeni, przez którą przepływa powietrze</w:t>
      </w:r>
    </w:p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 xml:space="preserve">Przepustnica 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 xml:space="preserve">Zespół samodzielny lub wbudowany w urządzenie lub w przewód wentylacyjny pozwalający na zamknięcie lub na </w:t>
      </w:r>
      <w:r w:rsidRPr="00C368BB">
        <w:rPr>
          <w:rFonts w:ascii="Arial" w:hAnsi="Arial" w:cs="Arial"/>
          <w:snapToGrid w:val="0"/>
          <w:sz w:val="16"/>
        </w:rPr>
        <w:lastRenderedPageBreak/>
        <w:t>regulację strumienia powietrza przez zmianę oporu przepływu</w:t>
      </w:r>
    </w:p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 xml:space="preserve">Tłumik hałasu 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Element wbudowany w urządzenie lub w przewód wentylacyjny mający na celu zmniejszenie hałasu przenoszonego drogą powietrzną wzdłuż przewodów</w:t>
      </w:r>
    </w:p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 xml:space="preserve">Nawiewnik 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Element lub zespół, przez który powietrze dopływa do wentylowanej przestrzeni</w:t>
      </w:r>
    </w:p>
    <w:p w:rsidR="00561B39" w:rsidRPr="00C368BB" w:rsidRDefault="00561B39">
      <w:pPr>
        <w:pStyle w:val="Nagwek3"/>
        <w:rPr>
          <w:snapToGrid w:val="0"/>
        </w:rPr>
      </w:pPr>
      <w:proofErr w:type="spellStart"/>
      <w:r w:rsidRPr="00C368BB">
        <w:rPr>
          <w:snapToGrid w:val="0"/>
        </w:rPr>
        <w:t>Wywiewnik</w:t>
      </w:r>
      <w:proofErr w:type="spellEnd"/>
      <w:r w:rsidRPr="00C368BB">
        <w:rPr>
          <w:snapToGrid w:val="0"/>
        </w:rPr>
        <w:t xml:space="preserve"> 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Element lub zespół, przez który powietrze wypływa z wentylowanej przestrzeni</w:t>
      </w:r>
    </w:p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 xml:space="preserve">Klapa przeciwpożarowa 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Zespół umieszczony w sieci przewodów wentylacyjnych (między dwiema strefami pożarowymi), przeznaczony do zapobiegania przenoszeniu się ognia i dymu z jednej strefy do drugiej</w:t>
      </w:r>
    </w:p>
    <w:p w:rsidR="00561B39" w:rsidRPr="00C368BB" w:rsidRDefault="00561B39">
      <w:pPr>
        <w:pStyle w:val="Tekstpodstawowywcity"/>
        <w:suppressAutoHyphens w:val="0"/>
        <w:spacing w:after="0"/>
        <w:rPr>
          <w:rStyle w:val="Numerstrony"/>
          <w:rFonts w:ascii="Arial" w:hAnsi="Arial" w:cs="Arial"/>
          <w:spacing w:val="0"/>
          <w:sz w:val="16"/>
        </w:rPr>
      </w:pPr>
      <w:r w:rsidRPr="00C368BB">
        <w:rPr>
          <w:rStyle w:val="Numerstrony"/>
          <w:rFonts w:ascii="Arial" w:hAnsi="Arial" w:cs="Arial"/>
          <w:spacing w:val="0"/>
          <w:sz w:val="16"/>
        </w:rPr>
        <w:t>Pozostałe określenia są zgodne z obowiązującymi Polskimi Normami oraz z definicjami podanymi w ST 00.01.00 „Wymagania ogólne”</w:t>
      </w:r>
    </w:p>
    <w:p w:rsidR="00E2263A" w:rsidRPr="00C368BB" w:rsidRDefault="00E2263A">
      <w:pPr>
        <w:pStyle w:val="Tekstpodstawowywcity"/>
        <w:suppressAutoHyphens w:val="0"/>
        <w:spacing w:after="0"/>
        <w:rPr>
          <w:rStyle w:val="Numerstrony"/>
          <w:rFonts w:ascii="Arial" w:hAnsi="Arial" w:cs="Arial"/>
          <w:spacing w:val="0"/>
          <w:sz w:val="16"/>
        </w:rPr>
      </w:pPr>
    </w:p>
    <w:p w:rsidR="00561B39" w:rsidRPr="00C368BB" w:rsidRDefault="00561B39">
      <w:pPr>
        <w:pStyle w:val="Nagwek2"/>
        <w:rPr>
          <w:rStyle w:val="Numerstrony"/>
        </w:rPr>
      </w:pPr>
      <w:bookmarkStart w:id="38" w:name="_Toc28140928"/>
      <w:bookmarkStart w:id="39" w:name="_Toc35061762"/>
      <w:bookmarkStart w:id="40" w:name="_Toc70941011"/>
      <w:bookmarkStart w:id="41" w:name="_Toc87383454"/>
      <w:r w:rsidRPr="00C368BB">
        <w:rPr>
          <w:rStyle w:val="Numerstrony"/>
        </w:rPr>
        <w:t>Ogólne wymagania dotyczące Robót</w:t>
      </w:r>
      <w:bookmarkEnd w:id="38"/>
      <w:bookmarkEnd w:id="39"/>
      <w:bookmarkEnd w:id="40"/>
      <w:bookmarkEnd w:id="41"/>
    </w:p>
    <w:p w:rsidR="00561B39" w:rsidRPr="00C368BB" w:rsidRDefault="00561B39">
      <w:pPr>
        <w:pStyle w:val="Tekstpodstawowywcity"/>
        <w:suppressAutoHyphens w:val="0"/>
        <w:spacing w:after="0"/>
        <w:rPr>
          <w:rStyle w:val="Numerstrony"/>
          <w:rFonts w:ascii="Arial" w:hAnsi="Arial" w:cs="Arial"/>
          <w:sz w:val="16"/>
        </w:rPr>
      </w:pPr>
      <w:r w:rsidRPr="00C368BB">
        <w:rPr>
          <w:rStyle w:val="Numerstrony"/>
          <w:rFonts w:ascii="Arial" w:hAnsi="Arial" w:cs="Arial"/>
          <w:sz w:val="16"/>
        </w:rPr>
        <w:t>Ogólne wymagania dotyczące Robót podano w ST 00.01.00 „Wymagania ogólne” .</w:t>
      </w:r>
    </w:p>
    <w:p w:rsidR="00561B39" w:rsidRPr="00C368BB" w:rsidRDefault="00561B39">
      <w:pPr>
        <w:pStyle w:val="Tekstpodstawowywcity"/>
        <w:suppressAutoHyphens w:val="0"/>
        <w:spacing w:after="0"/>
        <w:rPr>
          <w:rStyle w:val="Numerstrony"/>
          <w:rFonts w:ascii="Arial" w:hAnsi="Arial" w:cs="Arial"/>
          <w:sz w:val="16"/>
        </w:rPr>
      </w:pPr>
      <w:r w:rsidRPr="00C368BB">
        <w:rPr>
          <w:rStyle w:val="Numerstrony"/>
          <w:rFonts w:ascii="Arial" w:hAnsi="Arial" w:cs="Arial"/>
          <w:sz w:val="16"/>
        </w:rPr>
        <w:t>Wykonawca jest odpowiedzialny za jakość wykonania Robót oraz za ich zgodność z Dokumentacją</w:t>
      </w:r>
    </w:p>
    <w:p w:rsidR="00561B39" w:rsidRPr="00C368BB" w:rsidRDefault="00561B39">
      <w:pPr>
        <w:pStyle w:val="Nagwek1"/>
        <w:rPr>
          <w:rStyle w:val="Numerstrony"/>
        </w:rPr>
      </w:pPr>
      <w:r w:rsidRPr="00C368BB">
        <w:rPr>
          <w:rStyle w:val="Numerstrony"/>
        </w:rPr>
        <w:t xml:space="preserve"> </w:t>
      </w:r>
      <w:bookmarkStart w:id="42" w:name="_Toc87383455"/>
      <w:r w:rsidRPr="00C368BB">
        <w:rPr>
          <w:rStyle w:val="Numerstrony"/>
        </w:rPr>
        <w:t>MATERIAŁY</w:t>
      </w:r>
      <w:bookmarkEnd w:id="42"/>
    </w:p>
    <w:p w:rsidR="00561B39" w:rsidRPr="00C368BB" w:rsidRDefault="00561B39" w:rsidP="00F208A8">
      <w:pPr>
        <w:pStyle w:val="Bodytext"/>
        <w:numPr>
          <w:ilvl w:val="0"/>
          <w:numId w:val="75"/>
        </w:numPr>
        <w:rPr>
          <w:rFonts w:cs="Arial"/>
          <w:sz w:val="16"/>
          <w:szCs w:val="16"/>
        </w:rPr>
      </w:pPr>
      <w:r w:rsidRPr="00C368BB">
        <w:rPr>
          <w:rFonts w:cs="Arial"/>
          <w:sz w:val="16"/>
          <w:szCs w:val="16"/>
        </w:rPr>
        <w:t>Instalacja wentylacyjna powinna być wykonana zgodnie z projektem oraz przy spełnieniu we właściwym zakresie wymagań obowiązujących przepisu techniczno-budowlanego wymaganego w drodze rozporządzenia z uwzględnieniem ewentualnych odstępstw udzielonych od tych przepisów w trybie przewidzianym w art. 7 ust. 2 ustawy Prawo Budowlane, a także zgodnie z zasadami wiedzy technicznej</w:t>
      </w:r>
    </w:p>
    <w:p w:rsidR="00561B39" w:rsidRPr="00C368BB" w:rsidRDefault="00561B39" w:rsidP="00F208A8">
      <w:pPr>
        <w:pStyle w:val="Bodytext"/>
        <w:numPr>
          <w:ilvl w:val="0"/>
          <w:numId w:val="75"/>
        </w:numPr>
        <w:rPr>
          <w:rFonts w:cs="Arial"/>
          <w:sz w:val="16"/>
          <w:szCs w:val="16"/>
        </w:rPr>
      </w:pPr>
      <w:r w:rsidRPr="00C368BB">
        <w:rPr>
          <w:rFonts w:cs="Arial"/>
          <w:sz w:val="16"/>
          <w:szCs w:val="16"/>
        </w:rPr>
        <w:t>Instalacja wentylacyjna powinna być wykonana zgodnie z projektem oraz przy spełnieniu we właściwym zakresie wymagań przepisu techniczno-budowlanego wydanego w drodze rozporządzenia, zgodnie z art. 7 ust. 2 ustawy Prawo Budowlane, z uwzględnieniem ewentualnych odstępstw udzielonych od tych przepisów w trybie przewidzianym w art. 8 tej ustawy, a także zgodnie z zasadami wiedzy technicznej.</w:t>
      </w:r>
    </w:p>
    <w:p w:rsidR="00561B39" w:rsidRPr="00C368BB" w:rsidRDefault="00561B39" w:rsidP="00F208A8">
      <w:pPr>
        <w:pStyle w:val="Bodytext"/>
        <w:numPr>
          <w:ilvl w:val="0"/>
          <w:numId w:val="75"/>
        </w:numPr>
        <w:rPr>
          <w:rFonts w:cs="Arial"/>
          <w:sz w:val="16"/>
          <w:szCs w:val="16"/>
        </w:rPr>
      </w:pPr>
      <w:r w:rsidRPr="00C368BB">
        <w:rPr>
          <w:rFonts w:cs="Arial"/>
          <w:sz w:val="16"/>
          <w:szCs w:val="16"/>
        </w:rPr>
        <w:t>Instalacja wentylacyjna powinna być wykonana zgodnie z zasadami wiedzy technicznej w sposób umożliwiający zapewnienie jej prawidłowego użytkowania zgodnego z przeznaczeniem obiektu i założeniami projektu budowlanego tej instalacji (przy wzięciu pod uwagę przewidywanego okresu użytkowania), oraz we właściwym zakresie zgodnego z wymaganiami przepisów techniczno-budowlanych dotyczących warunków technicznych użytkowania obiektów budowlanych.</w:t>
      </w:r>
    </w:p>
    <w:p w:rsidR="00561B39" w:rsidRPr="00C368BB" w:rsidRDefault="00561B39" w:rsidP="00F208A8">
      <w:pPr>
        <w:numPr>
          <w:ilvl w:val="0"/>
          <w:numId w:val="75"/>
        </w:numPr>
        <w:autoSpaceDE w:val="0"/>
        <w:autoSpaceDN w:val="0"/>
        <w:adjustRightInd w:val="0"/>
        <w:jc w:val="both"/>
        <w:rPr>
          <w:rFonts w:ascii="Arial" w:hAnsi="Arial" w:cs="Arial"/>
          <w:sz w:val="16"/>
        </w:rPr>
      </w:pPr>
      <w:r w:rsidRPr="00C368BB">
        <w:rPr>
          <w:rFonts w:ascii="Arial" w:hAnsi="Arial" w:cs="Arial"/>
          <w:sz w:val="16"/>
        </w:rPr>
        <w:t>Wszystkie urządzenia muszą posiadać świadectwo certyfikacji zgodnie z Rozporządzeniem Rady Ministrów z dn. 9.11.1999r w sprawie wykazu wyrobów wyprodukowanych w Polsce, także wyrobów importowanych do Polski po raz pierwszy, mogących stwarzać zagrożenie albo służących ochronie lub ratowaniu życia, zdrowia lub środowiska, podlegających obowiązkowi certyfikacji na znak bezpieczeństwa i oznaczania tym znakiem, oraz wyrobów podlegających obowiązkowi wystawiania przez producenta deklaracji zgodności (Dz. Ust. nr 5/00) oraz odpowiadać wymogom art. 217 / 68 Kodeksu Pracy.</w:t>
      </w:r>
    </w:p>
    <w:p w:rsidR="00561B39" w:rsidRPr="00C368BB" w:rsidRDefault="00561B39" w:rsidP="00F208A8">
      <w:pPr>
        <w:numPr>
          <w:ilvl w:val="0"/>
          <w:numId w:val="75"/>
        </w:numPr>
        <w:autoSpaceDE w:val="0"/>
        <w:autoSpaceDN w:val="0"/>
        <w:adjustRightInd w:val="0"/>
        <w:jc w:val="both"/>
        <w:rPr>
          <w:rFonts w:ascii="Arial" w:hAnsi="Arial" w:cs="Arial"/>
          <w:sz w:val="16"/>
        </w:rPr>
      </w:pPr>
      <w:r w:rsidRPr="00C368BB">
        <w:rPr>
          <w:rFonts w:ascii="Arial" w:hAnsi="Arial" w:cs="Arial"/>
          <w:sz w:val="16"/>
        </w:rPr>
        <w:t>Przed przystąpieniem do montażu należy dokładnie zapoznać się z niniejszym projektem, zarówno rysunkami, jak i opisem oraz przeprowadzić wizję lokalną na obiekcie. Zapoznać się z DTR urządzeń wentylacyjnych oraz wszystkich komponentów użytych w projektowanej instalacji.</w:t>
      </w:r>
    </w:p>
    <w:p w:rsidR="00561B39" w:rsidRPr="00C368BB" w:rsidRDefault="00561B39" w:rsidP="00F208A8">
      <w:pPr>
        <w:numPr>
          <w:ilvl w:val="0"/>
          <w:numId w:val="75"/>
        </w:numPr>
        <w:autoSpaceDE w:val="0"/>
        <w:autoSpaceDN w:val="0"/>
        <w:adjustRightInd w:val="0"/>
        <w:jc w:val="both"/>
        <w:rPr>
          <w:rFonts w:cs="Arial"/>
          <w:sz w:val="16"/>
        </w:rPr>
      </w:pPr>
      <w:r w:rsidRPr="00C368BB">
        <w:rPr>
          <w:rFonts w:ascii="Arial" w:hAnsi="Arial" w:cs="Arial"/>
          <w:sz w:val="16"/>
        </w:rPr>
        <w:t>Instalację projektuje sie wykonać zgodnie z „Warunkami technicznymi wykonania i odbioru robót budowlano-montażowych, Tom II, Instalacje sanitarne i przemysłowe”, COBRTI INSTAL i instrukcjami producentów urządzeń. Po zmontowaniu instalację wentylacji mechanicznej wyregulować przy pomocy przepustnic regulacyjnych o do ilości powietrza projektowych, podanych na rysunkach. Woda do napełnienia instalacji ciepła technologicznego powinna odpowiadać wymaganiom normy PN-93/C-04607.</w:t>
      </w:r>
    </w:p>
    <w:p w:rsidR="00561B39" w:rsidRPr="00C368BB" w:rsidRDefault="00561B39">
      <w:pPr>
        <w:pStyle w:val="Nagwek2"/>
        <w:rPr>
          <w:rStyle w:val="Numerstrony"/>
        </w:rPr>
      </w:pPr>
      <w:bookmarkStart w:id="43" w:name="_Toc87383456"/>
      <w:r w:rsidRPr="00C368BB">
        <w:rPr>
          <w:rStyle w:val="Numerstrony"/>
        </w:rPr>
        <w:t>Warunki ogólne stosowania materiałów</w:t>
      </w:r>
      <w:bookmarkEnd w:id="43"/>
    </w:p>
    <w:p w:rsidR="00561B39" w:rsidRPr="00C368BB" w:rsidRDefault="00561B39">
      <w:pPr>
        <w:numPr>
          <w:ilvl w:val="0"/>
          <w:numId w:val="7"/>
        </w:numPr>
        <w:rPr>
          <w:rFonts w:ascii="Arial" w:hAnsi="Arial" w:cs="Arial"/>
          <w:sz w:val="16"/>
        </w:rPr>
      </w:pPr>
      <w:r w:rsidRPr="00C368BB">
        <w:rPr>
          <w:rFonts w:ascii="Arial" w:hAnsi="Arial" w:cs="Arial"/>
          <w:sz w:val="16"/>
        </w:rPr>
        <w:t xml:space="preserve">Wszystkie materiały, dla których normy PN i BN przewidują posiadanie zaświadczenia o jakości lub atestu, powinny być zaopatrzone przez producenta w taki dokument. </w:t>
      </w:r>
    </w:p>
    <w:p w:rsidR="00561B39" w:rsidRPr="00C368BB" w:rsidRDefault="00561B39">
      <w:pPr>
        <w:numPr>
          <w:ilvl w:val="0"/>
          <w:numId w:val="8"/>
        </w:numPr>
        <w:rPr>
          <w:rFonts w:ascii="Arial" w:hAnsi="Arial" w:cs="Arial"/>
          <w:sz w:val="16"/>
        </w:rPr>
      </w:pPr>
      <w:r w:rsidRPr="00C368BB">
        <w:rPr>
          <w:rFonts w:ascii="Arial" w:hAnsi="Arial" w:cs="Arial"/>
          <w:sz w:val="16"/>
        </w:rPr>
        <w:t>Inne materiały powinny być wyposażone w takie dokumenty na życzenie Inżyniera.</w:t>
      </w:r>
    </w:p>
    <w:p w:rsidR="00561B39" w:rsidRPr="00C368BB" w:rsidRDefault="00561B39">
      <w:pPr>
        <w:pStyle w:val="Tekstpodstawowy2"/>
        <w:widowControl w:val="0"/>
        <w:numPr>
          <w:ilvl w:val="0"/>
          <w:numId w:val="9"/>
        </w:numPr>
        <w:rPr>
          <w:i/>
          <w:snapToGrid w:val="0"/>
          <w:sz w:val="16"/>
        </w:rPr>
      </w:pPr>
      <w:r w:rsidRPr="00C368BB">
        <w:rPr>
          <w:snapToGrid w:val="0"/>
          <w:sz w:val="16"/>
        </w:rPr>
        <w:t>Materiały z których wykonywane są wyroby stosowane w instalacjach wentylacyjnych, klimatyzacyjnych  i chłodniczych /chłodniczych</w:t>
      </w:r>
      <w:r w:rsidR="0039043D">
        <w:rPr>
          <w:snapToGrid w:val="0"/>
          <w:sz w:val="16"/>
        </w:rPr>
        <w:t xml:space="preserve"> </w:t>
      </w:r>
      <w:r w:rsidRPr="00C368BB">
        <w:rPr>
          <w:snapToGrid w:val="0"/>
          <w:sz w:val="16"/>
        </w:rPr>
        <w:t>powinny odpowiadać warunkom stosowania w instalacjach, oraz Dokumentacji Projektowej .</w:t>
      </w:r>
    </w:p>
    <w:p w:rsidR="00561B39" w:rsidRPr="00C368BB" w:rsidRDefault="00561B39">
      <w:pPr>
        <w:widowControl w:val="0"/>
        <w:numPr>
          <w:ilvl w:val="0"/>
          <w:numId w:val="10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Stopień zabezpieczenia antykorozyjnego obudów urządzeń powinien odpowiadać co najmniej właściwościom blachy stalowej ocynkowanej.</w:t>
      </w:r>
    </w:p>
    <w:p w:rsidR="00561B39" w:rsidRPr="00C368BB" w:rsidRDefault="00561B39">
      <w:pPr>
        <w:widowControl w:val="0"/>
        <w:numPr>
          <w:ilvl w:val="0"/>
          <w:numId w:val="11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Powierzchnie obudów powinny być gładkie, bez załamań, wgnieceń, ostrych krawędzi i uszkodzeń powłok ochronnych.</w:t>
      </w:r>
    </w:p>
    <w:p w:rsidR="00561B39" w:rsidRPr="00C368BB" w:rsidRDefault="00561B39">
      <w:pPr>
        <w:widowControl w:val="0"/>
        <w:numPr>
          <w:ilvl w:val="0"/>
          <w:numId w:val="12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Szczelność połączeń urządzeń i elementów wentylacyjnych i klimatyzacyjnych z przewodami powinna odpowiadać wymaganiom szczelności tych przewodów.</w:t>
      </w:r>
    </w:p>
    <w:p w:rsidR="00561B39" w:rsidRPr="00C368BB" w:rsidRDefault="00561B39">
      <w:pPr>
        <w:widowControl w:val="0"/>
        <w:numPr>
          <w:ilvl w:val="0"/>
          <w:numId w:val="13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Należy zapewnić łatwy dostęp do urządzeń i elementów wentylacyjnych/klimatyzacyjnych/chłodniczych w celu ich obsługi, konserwacji lub wymiany.</w:t>
      </w:r>
    </w:p>
    <w:p w:rsidR="00561B39" w:rsidRPr="00C368BB" w:rsidRDefault="00561B39">
      <w:pPr>
        <w:widowControl w:val="0"/>
        <w:numPr>
          <w:ilvl w:val="0"/>
          <w:numId w:val="14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Zamocowanie urządzeń i elementów wentylacyjnych powinno być wykonane z uwzględnieniem dodatkowych obciążeń związanych z pracami konserwacyjnymi.</w:t>
      </w:r>
    </w:p>
    <w:p w:rsidR="00561B39" w:rsidRPr="00C368BB" w:rsidRDefault="00561B39">
      <w:pPr>
        <w:widowControl w:val="0"/>
        <w:numPr>
          <w:ilvl w:val="0"/>
          <w:numId w:val="15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Urządzenia i elementy wentylacyjne/klimatyzacyjne/chłodnicze powinny być zamontowane zgodnie z instrukcją producenta.</w:t>
      </w:r>
    </w:p>
    <w:p w:rsidR="00561B39" w:rsidRPr="00C368BB" w:rsidRDefault="00561B39">
      <w:pPr>
        <w:widowControl w:val="0"/>
        <w:numPr>
          <w:ilvl w:val="0"/>
          <w:numId w:val="16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Urządzenia i elementy instalacji wentylacyjnych/klimatyzacyjnych/chłodniczych powinny mieć dopuszczenia do stosowania w budownictwie.</w:t>
      </w:r>
    </w:p>
    <w:p w:rsidR="00561B39" w:rsidRPr="00C368BB" w:rsidRDefault="00561B39">
      <w:pPr>
        <w:pStyle w:val="Nagwek2"/>
      </w:pPr>
      <w:bookmarkStart w:id="44" w:name="_Toc172463706"/>
      <w:bookmarkStart w:id="45" w:name="_Toc87383457"/>
      <w:r w:rsidRPr="00C368BB">
        <w:lastRenderedPageBreak/>
        <w:t>Dokumentacja robót</w:t>
      </w:r>
      <w:r w:rsidR="00765FDA">
        <w:t xml:space="preserve"> </w:t>
      </w:r>
      <w:r w:rsidRPr="00C368BB">
        <w:t xml:space="preserve"> montażowych objętych ST</w:t>
      </w:r>
      <w:bookmarkEnd w:id="44"/>
      <w:bookmarkEnd w:id="45"/>
    </w:p>
    <w:p w:rsidR="00561B39" w:rsidRPr="00C368BB" w:rsidRDefault="00561B39">
      <w:pPr>
        <w:pStyle w:val="Bodytext"/>
        <w:ind w:firstLine="0"/>
        <w:rPr>
          <w:rFonts w:cs="Arial"/>
          <w:sz w:val="16"/>
          <w:szCs w:val="16"/>
        </w:rPr>
      </w:pPr>
      <w:r w:rsidRPr="00C368BB">
        <w:rPr>
          <w:rFonts w:cs="Arial"/>
          <w:sz w:val="16"/>
          <w:szCs w:val="16"/>
        </w:rPr>
        <w:t>Dokumentację robót prefabrykacyjnych i montażowych objętych ST stanowić będą:</w:t>
      </w:r>
    </w:p>
    <w:p w:rsidR="00561B39" w:rsidRPr="00C368BB" w:rsidRDefault="00051F3C">
      <w:pPr>
        <w:pStyle w:val="bodykreska"/>
        <w:numPr>
          <w:ilvl w:val="0"/>
          <w:numId w:val="16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projekt budowlany i wykonawczy </w:t>
      </w:r>
      <w:r w:rsidR="00561B39" w:rsidRPr="00C368BB">
        <w:rPr>
          <w:rFonts w:cs="Arial"/>
          <w:sz w:val="16"/>
          <w:szCs w:val="16"/>
        </w:rPr>
        <w:t xml:space="preserve">instalacji wentylacyjnej (opracowany zgodnie z rozporządzeniem Ministra Infrastruktury z dnia </w:t>
      </w:r>
      <w:r w:rsidR="00A05BDC">
        <w:rPr>
          <w:rFonts w:cs="Arial"/>
          <w:sz w:val="16"/>
          <w:szCs w:val="16"/>
        </w:rPr>
        <w:t>11</w:t>
      </w:r>
      <w:r w:rsidR="00561B39" w:rsidRPr="00C368BB">
        <w:rPr>
          <w:rFonts w:cs="Arial"/>
          <w:sz w:val="16"/>
          <w:szCs w:val="16"/>
        </w:rPr>
        <w:t>.0</w:t>
      </w:r>
      <w:r w:rsidR="00A05BDC">
        <w:rPr>
          <w:rFonts w:cs="Arial"/>
          <w:sz w:val="16"/>
          <w:szCs w:val="16"/>
        </w:rPr>
        <w:t>9</w:t>
      </w:r>
      <w:r w:rsidR="00561B39" w:rsidRPr="00C368BB">
        <w:rPr>
          <w:rFonts w:cs="Arial"/>
          <w:sz w:val="16"/>
          <w:szCs w:val="16"/>
        </w:rPr>
        <w:t>.20</w:t>
      </w:r>
      <w:r w:rsidR="00A05BDC">
        <w:rPr>
          <w:rFonts w:cs="Arial"/>
          <w:sz w:val="16"/>
          <w:szCs w:val="16"/>
        </w:rPr>
        <w:t>20</w:t>
      </w:r>
      <w:r w:rsidR="00561B39" w:rsidRPr="00C368BB">
        <w:rPr>
          <w:rFonts w:cs="Arial"/>
          <w:sz w:val="16"/>
          <w:szCs w:val="16"/>
        </w:rPr>
        <w:t> r. „w sprawie szczegółowego zakresu i formy projektu budowlanego” (Dz. U. z 20</w:t>
      </w:r>
      <w:r w:rsidR="00A05BDC">
        <w:rPr>
          <w:rFonts w:cs="Arial"/>
          <w:sz w:val="16"/>
          <w:szCs w:val="16"/>
        </w:rPr>
        <w:t xml:space="preserve">20 </w:t>
      </w:r>
      <w:r w:rsidR="00561B39" w:rsidRPr="00C368BB">
        <w:rPr>
          <w:rFonts w:cs="Arial"/>
          <w:sz w:val="16"/>
          <w:szCs w:val="16"/>
        </w:rPr>
        <w:t xml:space="preserve"> poz. 1</w:t>
      </w:r>
      <w:r w:rsidR="00A05BDC">
        <w:rPr>
          <w:rFonts w:cs="Arial"/>
          <w:sz w:val="16"/>
          <w:szCs w:val="16"/>
        </w:rPr>
        <w:t>609</w:t>
      </w:r>
      <w:r w:rsidR="00561B39" w:rsidRPr="00C368BB">
        <w:rPr>
          <w:rFonts w:cs="Arial"/>
          <w:sz w:val="16"/>
          <w:szCs w:val="16"/>
        </w:rPr>
        <w:t xml:space="preserve">), </w:t>
      </w:r>
      <w:r w:rsidR="00A05BDC">
        <w:rPr>
          <w:rFonts w:cs="Arial"/>
          <w:sz w:val="16"/>
          <w:szCs w:val="16"/>
        </w:rPr>
        <w:t>z późniejszymi zmianami.</w:t>
      </w:r>
    </w:p>
    <w:p w:rsidR="00561B39" w:rsidRPr="00C368BB" w:rsidRDefault="00561B39">
      <w:pPr>
        <w:pStyle w:val="bodykreska"/>
        <w:numPr>
          <w:ilvl w:val="0"/>
          <w:numId w:val="16"/>
        </w:numPr>
        <w:rPr>
          <w:rFonts w:cs="Arial"/>
          <w:sz w:val="16"/>
          <w:szCs w:val="16"/>
        </w:rPr>
      </w:pPr>
      <w:r w:rsidRPr="00C368BB">
        <w:rPr>
          <w:rFonts w:cs="Arial"/>
          <w:sz w:val="16"/>
          <w:szCs w:val="16"/>
        </w:rPr>
        <w:t>szczegółowe specyfikacje techniczne wykonania i odbioru robót, opracowane na podstawie projektów wykonawczych dla poszczególnych elementów robót, dostosowane do etapów modernizacji instalacji;</w:t>
      </w:r>
    </w:p>
    <w:p w:rsidR="00561B39" w:rsidRPr="00C368BB" w:rsidRDefault="00561B39">
      <w:pPr>
        <w:pStyle w:val="bodykreska"/>
        <w:numPr>
          <w:ilvl w:val="0"/>
          <w:numId w:val="16"/>
        </w:numPr>
        <w:rPr>
          <w:rFonts w:cs="Arial"/>
          <w:sz w:val="16"/>
          <w:szCs w:val="16"/>
        </w:rPr>
      </w:pPr>
      <w:r w:rsidRPr="00C368BB">
        <w:rPr>
          <w:rFonts w:cs="Arial"/>
          <w:sz w:val="16"/>
          <w:szCs w:val="16"/>
        </w:rPr>
        <w:t>dokumenty świadczące o dopuszczeniu do obrotu i powszechnego lub jednostkowego stosowania użytych materiałów i wyrobów – zgodnie z ustawą z dnia 16 kwietnia 2004 r. o wyrobach budowlanych (Dz. U. Nr 92 z 2004 r., poz. 881);</w:t>
      </w:r>
    </w:p>
    <w:p w:rsidR="00561B39" w:rsidRPr="00C368BB" w:rsidRDefault="00561B39">
      <w:pPr>
        <w:pStyle w:val="bodykreska"/>
        <w:numPr>
          <w:ilvl w:val="0"/>
          <w:numId w:val="16"/>
        </w:numPr>
        <w:rPr>
          <w:rFonts w:cs="Arial"/>
          <w:sz w:val="16"/>
          <w:szCs w:val="16"/>
        </w:rPr>
      </w:pPr>
      <w:r w:rsidRPr="00C368BB">
        <w:rPr>
          <w:rFonts w:cs="Arial"/>
          <w:sz w:val="16"/>
          <w:szCs w:val="16"/>
        </w:rPr>
        <w:t>dziennik budowy prowadzony zgodnie z rozporządzeniem Ministra Infrastruktury z dnia 26 czerwca 2002 r. w sprawie dziennika budowy, montażu i rozbiórki, tablicy informacyjnej oraz ogłoszenia zawierającego dane dotyczące bezpieczeństwa pracy i ochrony zdrowia (Dz. U. nr 108 z 2002 r. poz. 953 z późniejszymi zmianami);</w:t>
      </w:r>
    </w:p>
    <w:p w:rsidR="00561B39" w:rsidRPr="00C368BB" w:rsidRDefault="00561B39">
      <w:pPr>
        <w:pStyle w:val="bodykreska"/>
        <w:numPr>
          <w:ilvl w:val="0"/>
          <w:numId w:val="16"/>
        </w:numPr>
        <w:rPr>
          <w:rFonts w:cs="Arial"/>
          <w:sz w:val="16"/>
          <w:szCs w:val="16"/>
        </w:rPr>
      </w:pPr>
      <w:r w:rsidRPr="00C368BB">
        <w:rPr>
          <w:rFonts w:cs="Arial"/>
          <w:sz w:val="16"/>
          <w:szCs w:val="16"/>
        </w:rPr>
        <w:t>protokoły odbiorów warsztatowych prefabrykatów, odbiorów częściowych na budowie, odbiorów robót zanikających i/lub ulegających zakryciu oraz odbiorów końcowych – łącznie z protokołami prób, pomiarów i innych badań technicznych urządzeń i instalacji;</w:t>
      </w:r>
    </w:p>
    <w:p w:rsidR="00561B39" w:rsidRPr="00C368BB" w:rsidRDefault="00561B39">
      <w:pPr>
        <w:pStyle w:val="bodykreska"/>
        <w:numPr>
          <w:ilvl w:val="0"/>
          <w:numId w:val="16"/>
        </w:numPr>
        <w:rPr>
          <w:rFonts w:cs="Arial"/>
          <w:sz w:val="16"/>
          <w:szCs w:val="16"/>
        </w:rPr>
      </w:pPr>
      <w:r w:rsidRPr="00C368BB">
        <w:rPr>
          <w:rFonts w:cs="Arial"/>
          <w:sz w:val="16"/>
          <w:szCs w:val="16"/>
        </w:rPr>
        <w:t xml:space="preserve">dokumentacja powykonawcza (zgodnie z ustawą z dnia 7 lipca </w:t>
      </w:r>
      <w:r w:rsidR="00A05BDC">
        <w:rPr>
          <w:rFonts w:cs="Arial"/>
          <w:sz w:val="16"/>
          <w:szCs w:val="16"/>
        </w:rPr>
        <w:t>2020</w:t>
      </w:r>
      <w:r w:rsidRPr="00C368BB">
        <w:rPr>
          <w:rFonts w:cs="Arial"/>
          <w:sz w:val="16"/>
          <w:szCs w:val="16"/>
        </w:rPr>
        <w:t> r. Prawo budowlane</w:t>
      </w:r>
      <w:r w:rsidR="00A05BDC">
        <w:rPr>
          <w:rFonts w:cs="Arial"/>
          <w:sz w:val="16"/>
          <w:szCs w:val="16"/>
        </w:rPr>
        <w:t xml:space="preserve"> - Dz. U. 2020 poz. 1333</w:t>
      </w:r>
      <w:r w:rsidRPr="00C368BB">
        <w:rPr>
          <w:rFonts w:cs="Arial"/>
          <w:sz w:val="16"/>
          <w:szCs w:val="16"/>
        </w:rPr>
        <w:t>).</w:t>
      </w:r>
    </w:p>
    <w:p w:rsidR="00561B39" w:rsidRPr="00C368BB" w:rsidRDefault="00561B39">
      <w:pPr>
        <w:pStyle w:val="Nagwek2"/>
        <w:rPr>
          <w:rStyle w:val="Numerstrony"/>
        </w:rPr>
      </w:pPr>
      <w:bookmarkStart w:id="46" w:name="_Toc87383458"/>
      <w:r w:rsidRPr="00C368BB">
        <w:rPr>
          <w:rStyle w:val="Numerstrony"/>
        </w:rPr>
        <w:t>Wymagania szczegółowe dla materiałów</w:t>
      </w:r>
      <w:bookmarkEnd w:id="46"/>
    </w:p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 xml:space="preserve">Przewody wentylacyjne </w:t>
      </w:r>
    </w:p>
    <w:p w:rsidR="00561B39" w:rsidRPr="00C368BB" w:rsidRDefault="00561B39">
      <w:pPr>
        <w:pStyle w:val="Tekstpodstawowy"/>
        <w:tabs>
          <w:tab w:val="left" w:pos="360"/>
        </w:tabs>
        <w:rPr>
          <w:rFonts w:ascii="Arial" w:hAnsi="Arial" w:cs="Arial"/>
          <w:b/>
          <w:bCs/>
          <w:sz w:val="16"/>
          <w:szCs w:val="22"/>
        </w:rPr>
      </w:pPr>
      <w:r w:rsidRPr="00C368BB">
        <w:rPr>
          <w:rFonts w:ascii="Arial" w:hAnsi="Arial" w:cs="Arial"/>
          <w:b/>
          <w:bCs/>
          <w:sz w:val="16"/>
          <w:szCs w:val="22"/>
        </w:rPr>
        <w:t xml:space="preserve">Przewody wentylacyjne. </w:t>
      </w:r>
    </w:p>
    <w:p w:rsidR="00561B39" w:rsidRPr="00C368BB" w:rsidRDefault="00561B39">
      <w:pPr>
        <w:pStyle w:val="Tekstpodstawowy"/>
        <w:numPr>
          <w:ilvl w:val="12"/>
          <w:numId w:val="0"/>
        </w:numPr>
        <w:rPr>
          <w:rFonts w:ascii="Arial" w:hAnsi="Arial" w:cs="Arial"/>
          <w:sz w:val="16"/>
          <w:szCs w:val="22"/>
        </w:rPr>
      </w:pPr>
      <w:r w:rsidRPr="00C368BB">
        <w:rPr>
          <w:rFonts w:ascii="Arial" w:hAnsi="Arial" w:cs="Arial"/>
          <w:sz w:val="16"/>
          <w:szCs w:val="22"/>
        </w:rPr>
        <w:t>Założenia:</w:t>
      </w:r>
    </w:p>
    <w:p w:rsidR="00561B39" w:rsidRPr="00C368BB" w:rsidRDefault="00561B39" w:rsidP="00F208A8">
      <w:pPr>
        <w:pStyle w:val="Tekstpodstawowy"/>
        <w:numPr>
          <w:ilvl w:val="0"/>
          <w:numId w:val="68"/>
        </w:numPr>
        <w:tabs>
          <w:tab w:val="left" w:pos="567"/>
        </w:tabs>
        <w:rPr>
          <w:rFonts w:ascii="Arial" w:hAnsi="Arial" w:cs="Arial"/>
          <w:sz w:val="16"/>
          <w:szCs w:val="22"/>
        </w:rPr>
      </w:pPr>
      <w:r w:rsidRPr="00C368BB">
        <w:rPr>
          <w:rFonts w:ascii="Arial" w:hAnsi="Arial" w:cs="Arial"/>
          <w:sz w:val="16"/>
          <w:szCs w:val="22"/>
        </w:rPr>
        <w:t>Spadek ciśnienia ograniczony do 1 Pa/m</w:t>
      </w:r>
    </w:p>
    <w:p w:rsidR="00561B39" w:rsidRPr="00C368BB" w:rsidRDefault="00561B39" w:rsidP="00F208A8">
      <w:pPr>
        <w:pStyle w:val="Tekstpodstawowy"/>
        <w:numPr>
          <w:ilvl w:val="0"/>
          <w:numId w:val="68"/>
        </w:numPr>
        <w:tabs>
          <w:tab w:val="left" w:pos="567"/>
        </w:tabs>
        <w:rPr>
          <w:rFonts w:ascii="Arial" w:hAnsi="Arial" w:cs="Arial"/>
          <w:sz w:val="16"/>
          <w:szCs w:val="22"/>
        </w:rPr>
      </w:pPr>
      <w:r w:rsidRPr="00C368BB">
        <w:rPr>
          <w:rFonts w:ascii="Arial" w:hAnsi="Arial" w:cs="Arial"/>
          <w:sz w:val="16"/>
          <w:szCs w:val="22"/>
        </w:rPr>
        <w:t xml:space="preserve">Prędkość maks w przewodach głównych: </w:t>
      </w:r>
      <w:r w:rsidR="00254519">
        <w:rPr>
          <w:rFonts w:ascii="Arial" w:hAnsi="Arial" w:cs="Arial"/>
          <w:sz w:val="16"/>
          <w:szCs w:val="22"/>
        </w:rPr>
        <w:t>6</w:t>
      </w:r>
      <w:r w:rsidRPr="00C368BB">
        <w:rPr>
          <w:rFonts w:ascii="Arial" w:hAnsi="Arial" w:cs="Arial"/>
          <w:sz w:val="16"/>
          <w:szCs w:val="22"/>
        </w:rPr>
        <w:t xml:space="preserve"> m/s</w:t>
      </w:r>
    </w:p>
    <w:p w:rsidR="00561B39" w:rsidRPr="00C368BB" w:rsidRDefault="00561B39" w:rsidP="00F208A8">
      <w:pPr>
        <w:pStyle w:val="Tekstpodstawowy"/>
        <w:numPr>
          <w:ilvl w:val="0"/>
          <w:numId w:val="68"/>
        </w:numPr>
        <w:tabs>
          <w:tab w:val="left" w:pos="567"/>
        </w:tabs>
        <w:rPr>
          <w:rFonts w:ascii="Arial" w:hAnsi="Arial" w:cs="Arial"/>
          <w:sz w:val="16"/>
          <w:szCs w:val="22"/>
        </w:rPr>
      </w:pPr>
      <w:r w:rsidRPr="00C368BB">
        <w:rPr>
          <w:rFonts w:ascii="Arial" w:hAnsi="Arial" w:cs="Arial"/>
          <w:sz w:val="16"/>
          <w:szCs w:val="22"/>
        </w:rPr>
        <w:t>Prędkość maks w odgałęzieniach: 4 m/s</w:t>
      </w:r>
    </w:p>
    <w:p w:rsidR="00561B39" w:rsidRPr="00C368BB" w:rsidRDefault="00561B39">
      <w:pPr>
        <w:widowControl w:val="0"/>
        <w:numPr>
          <w:ilvl w:val="0"/>
          <w:numId w:val="17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Przewody wentylacyjne powinny być wykonywane z blachy stalowej ocynkowanej</w:t>
      </w:r>
      <w:r w:rsidR="00CD33E7" w:rsidRPr="00C368BB">
        <w:rPr>
          <w:rFonts w:ascii="Arial" w:hAnsi="Arial" w:cs="Arial"/>
          <w:snapToGrid w:val="0"/>
          <w:sz w:val="16"/>
        </w:rPr>
        <w:t xml:space="preserve"> i z wełny mineralnej zgodnie z technologią podaną w dokumentacji projektowej.</w:t>
      </w:r>
    </w:p>
    <w:p w:rsidR="00561B39" w:rsidRPr="00C368BB" w:rsidRDefault="00561B39">
      <w:pPr>
        <w:widowControl w:val="0"/>
        <w:numPr>
          <w:ilvl w:val="0"/>
          <w:numId w:val="18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Powierzchnie przewodów powinny być gładkie, bez załamań i wgnieceń. Materiał powinien być jednorodny, bez wżerów, wad walcowniczych itp. Powierzchnie pokryć ochronnych nie powinny mieć ubytków, pęknięć i tym podobnych wad.</w:t>
      </w:r>
    </w:p>
    <w:p w:rsidR="00561B39" w:rsidRPr="00C368BB" w:rsidRDefault="00561B39">
      <w:pPr>
        <w:widowControl w:val="0"/>
        <w:numPr>
          <w:ilvl w:val="0"/>
          <w:numId w:val="19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Wymiary przewodów o przekroju prostokątnym i kołowym powinny odpowiadać wymaganiom norm PN-EN 1505 i PN-EN 1506.</w:t>
      </w:r>
    </w:p>
    <w:p w:rsidR="00561B39" w:rsidRPr="00C368BB" w:rsidRDefault="00561B39">
      <w:pPr>
        <w:widowControl w:val="0"/>
        <w:numPr>
          <w:ilvl w:val="0"/>
          <w:numId w:val="20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Szczelność przewodów wentylacyjnych powinna odpowiadać wymaganiom normy PN-B-76001.</w:t>
      </w:r>
    </w:p>
    <w:p w:rsidR="00561B39" w:rsidRPr="00C368BB" w:rsidRDefault="00561B39">
      <w:pPr>
        <w:widowControl w:val="0"/>
        <w:numPr>
          <w:ilvl w:val="0"/>
          <w:numId w:val="21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Wykonanie przewodów prostych i kształtek z blachy powinno odpowiadać wymaga</w:t>
      </w:r>
      <w:r w:rsidRPr="00C368BB">
        <w:rPr>
          <w:rFonts w:ascii="Arial" w:hAnsi="Arial" w:cs="Arial"/>
          <w:snapToGrid w:val="0"/>
          <w:sz w:val="16"/>
        </w:rPr>
        <w:softHyphen/>
        <w:t>niom normy PN-B-03434.</w:t>
      </w:r>
    </w:p>
    <w:p w:rsidR="00561B39" w:rsidRPr="00C368BB" w:rsidRDefault="00561B39">
      <w:pPr>
        <w:pStyle w:val="Tekstpodstawowy2"/>
        <w:widowControl w:val="0"/>
        <w:numPr>
          <w:ilvl w:val="0"/>
          <w:numId w:val="22"/>
        </w:numPr>
        <w:rPr>
          <w:snapToGrid w:val="0"/>
          <w:sz w:val="16"/>
        </w:rPr>
      </w:pPr>
      <w:r w:rsidRPr="00C368BB">
        <w:rPr>
          <w:snapToGrid w:val="0"/>
          <w:sz w:val="16"/>
        </w:rPr>
        <w:t xml:space="preserve">Połączenia przewodów wentylacyjnych z blachy powinny odpowiadać wymaganiom normy </w:t>
      </w:r>
      <w:proofErr w:type="spellStart"/>
      <w:r w:rsidRPr="00C368BB">
        <w:rPr>
          <w:snapToGrid w:val="0"/>
          <w:sz w:val="16"/>
        </w:rPr>
        <w:t>PN-B</w:t>
      </w:r>
      <w:proofErr w:type="spellEnd"/>
      <w:r w:rsidRPr="00C368BB">
        <w:rPr>
          <w:snapToGrid w:val="0"/>
          <w:sz w:val="16"/>
        </w:rPr>
        <w:t>- 76002.</w:t>
      </w:r>
    </w:p>
    <w:p w:rsidR="00561B39" w:rsidRPr="00C368BB" w:rsidRDefault="00561B39">
      <w:pPr>
        <w:pStyle w:val="Tekstpodstawowy2"/>
        <w:widowControl w:val="0"/>
        <w:numPr>
          <w:ilvl w:val="0"/>
          <w:numId w:val="22"/>
        </w:numPr>
        <w:rPr>
          <w:snapToGrid w:val="0"/>
          <w:sz w:val="16"/>
        </w:rPr>
      </w:pPr>
      <w:r w:rsidRPr="00C368BB">
        <w:rPr>
          <w:snapToGrid w:val="0"/>
          <w:sz w:val="16"/>
        </w:rPr>
        <w:t>Kanały wentylacyjne w miejscach przejścia przez elementy oddzielenia przeciwpożarowego należy wyposażyć w klapy ppoż. o odporności ogniowej EI 120. W przypadku lokalizacji klapy ppoż. poza przegrodą oddzielenia pożarowego odcinek kanału pomiędzy klapą a przegrodą należy obudować elementami o klasie odporności ogniowej EI 120.</w:t>
      </w:r>
    </w:p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 xml:space="preserve">Centrale wentylacyjne </w:t>
      </w:r>
    </w:p>
    <w:p w:rsidR="00561B39" w:rsidRPr="00C368BB" w:rsidRDefault="00561B39">
      <w:pPr>
        <w:pStyle w:val="Tekstpodstawowy2"/>
        <w:widowControl w:val="0"/>
        <w:numPr>
          <w:ilvl w:val="0"/>
          <w:numId w:val="23"/>
        </w:numPr>
        <w:rPr>
          <w:b/>
          <w:snapToGrid w:val="0"/>
          <w:sz w:val="16"/>
        </w:rPr>
      </w:pPr>
      <w:r w:rsidRPr="00C368BB">
        <w:rPr>
          <w:snapToGrid w:val="0"/>
          <w:sz w:val="16"/>
        </w:rPr>
        <w:t>Centrale wentylacyjne powinny spełniać warunki określone w normie PN-EN 1866:2001</w:t>
      </w:r>
    </w:p>
    <w:p w:rsidR="00561B39" w:rsidRPr="00C368BB" w:rsidRDefault="00561B39">
      <w:pPr>
        <w:jc w:val="both"/>
        <w:rPr>
          <w:rFonts w:ascii="Arial" w:hAnsi="Arial" w:cs="Arial"/>
          <w:b/>
          <w:bCs/>
          <w:sz w:val="16"/>
          <w:szCs w:val="22"/>
        </w:rPr>
      </w:pPr>
      <w:bookmarkStart w:id="47" w:name="_Toc19076521"/>
      <w:bookmarkStart w:id="48" w:name="_Toc25662009"/>
      <w:r w:rsidRPr="00C368BB">
        <w:rPr>
          <w:rFonts w:ascii="Arial" w:hAnsi="Arial" w:cs="Arial"/>
          <w:b/>
          <w:bCs/>
          <w:sz w:val="16"/>
          <w:szCs w:val="22"/>
        </w:rPr>
        <w:t>Regulacja</w:t>
      </w:r>
      <w:bookmarkEnd w:id="47"/>
      <w:bookmarkEnd w:id="48"/>
      <w:r w:rsidRPr="00C368BB">
        <w:rPr>
          <w:rFonts w:ascii="Arial" w:hAnsi="Arial" w:cs="Arial"/>
          <w:b/>
          <w:bCs/>
          <w:sz w:val="16"/>
          <w:szCs w:val="22"/>
        </w:rPr>
        <w:t xml:space="preserve"> </w:t>
      </w:r>
    </w:p>
    <w:p w:rsidR="00C91862" w:rsidRPr="00C368BB" w:rsidRDefault="00561B39" w:rsidP="00C91862">
      <w:pPr>
        <w:pStyle w:val="Tekstpodstawowy"/>
        <w:rPr>
          <w:rFonts w:ascii="Arial" w:hAnsi="Arial" w:cs="Arial"/>
          <w:sz w:val="16"/>
          <w:szCs w:val="22"/>
        </w:rPr>
      </w:pPr>
      <w:r w:rsidRPr="00C368BB">
        <w:rPr>
          <w:rFonts w:ascii="Arial" w:hAnsi="Arial" w:cs="Arial"/>
          <w:sz w:val="16"/>
          <w:szCs w:val="22"/>
        </w:rPr>
        <w:t>Każda centrala wentylacyjna zostanie wyposażona w indywidualną szafę sterowniczą</w:t>
      </w:r>
    </w:p>
    <w:p w:rsidR="00561B39" w:rsidRDefault="00561B39">
      <w:pPr>
        <w:pStyle w:val="Tekstpodstawowy"/>
        <w:rPr>
          <w:rFonts w:ascii="Arial" w:hAnsi="Arial" w:cs="Arial"/>
          <w:sz w:val="16"/>
          <w:szCs w:val="16"/>
        </w:rPr>
      </w:pPr>
      <w:r w:rsidRPr="00C368BB">
        <w:rPr>
          <w:rFonts w:ascii="Arial" w:hAnsi="Arial" w:cs="Arial"/>
          <w:sz w:val="16"/>
          <w:szCs w:val="16"/>
        </w:rPr>
        <w:t>Wykonawca powinien zainstalować podkładki antywibracyjne. Wykonawca powinien także przekazać we właściwym czasie niezbędne dane Wykonawcom podpór i podwiesi dla urządzeń wentylacyjnych.</w:t>
      </w:r>
    </w:p>
    <w:p w:rsidR="00C91862" w:rsidRDefault="00C91862">
      <w:pPr>
        <w:pStyle w:val="Tekstpodstawowy"/>
        <w:rPr>
          <w:rFonts w:ascii="Arial" w:hAnsi="Arial" w:cs="Arial"/>
          <w:sz w:val="16"/>
          <w:szCs w:val="16"/>
        </w:rPr>
      </w:pPr>
    </w:p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 xml:space="preserve">Izolacja cieplna i przeciwwilgotnościowa oraz okładzina ogniochronna przewodów wentylacyjnych </w:t>
      </w:r>
    </w:p>
    <w:p w:rsidR="00561B39" w:rsidRPr="00C368BB" w:rsidRDefault="00561B39">
      <w:pPr>
        <w:pStyle w:val="Tekstpodstawowy2"/>
        <w:widowControl w:val="0"/>
        <w:numPr>
          <w:ilvl w:val="0"/>
          <w:numId w:val="24"/>
        </w:numPr>
        <w:rPr>
          <w:b/>
          <w:snapToGrid w:val="0"/>
          <w:sz w:val="16"/>
        </w:rPr>
      </w:pPr>
      <w:r w:rsidRPr="00C368BB">
        <w:rPr>
          <w:snapToGrid w:val="0"/>
          <w:sz w:val="16"/>
        </w:rPr>
        <w:t>Przewody instalacji klimatyzacji, przewody stosowane do recyrkulacji powietrza oraz prowadzące do urządzeń do odzyskiwania ciepła, a także przewody prowadzące powietrze zewnętrzne przez ogrzewane pomieszczenia winny mieć izolację cieplną i przeciwwilgotnościową o współczynniku przewodności cieplnej  ≤0,045 W/m K.</w:t>
      </w:r>
    </w:p>
    <w:p w:rsidR="00561B39" w:rsidRPr="00C368BB" w:rsidRDefault="00561B39">
      <w:pPr>
        <w:pStyle w:val="Tekstpodstawowy2"/>
        <w:widowControl w:val="0"/>
        <w:numPr>
          <w:ilvl w:val="0"/>
          <w:numId w:val="24"/>
        </w:numPr>
        <w:rPr>
          <w:b/>
          <w:snapToGrid w:val="0"/>
          <w:sz w:val="16"/>
        </w:rPr>
      </w:pPr>
      <w:r w:rsidRPr="00C368BB">
        <w:rPr>
          <w:snapToGrid w:val="0"/>
          <w:sz w:val="16"/>
        </w:rPr>
        <w:t>Izolacja cieplna i akustyczna, zastosowana w instalacjach wentylacyjnych i klimatyzacyjnych, powinna być wykonana w sposób zapewniający nierozprzestrzenianie ognia.</w:t>
      </w:r>
    </w:p>
    <w:p w:rsidR="00561B39" w:rsidRPr="00C91862" w:rsidRDefault="00561B39">
      <w:pPr>
        <w:pStyle w:val="Tekstpodstawowy2"/>
        <w:widowControl w:val="0"/>
        <w:numPr>
          <w:ilvl w:val="0"/>
          <w:numId w:val="24"/>
        </w:numPr>
        <w:rPr>
          <w:b/>
          <w:snapToGrid w:val="0"/>
          <w:sz w:val="16"/>
        </w:rPr>
      </w:pPr>
      <w:r w:rsidRPr="00C368BB">
        <w:rPr>
          <w:snapToGrid w:val="0"/>
          <w:sz w:val="16"/>
        </w:rPr>
        <w:t>Okładzina ogniochronna kanałów wentylacyjnych z blachy stalowej  winna zapewnić odpowiednią klasę odporności ogniowej.</w:t>
      </w:r>
    </w:p>
    <w:p w:rsidR="00C91862" w:rsidRPr="00C368BB" w:rsidRDefault="00C91862" w:rsidP="00C91862">
      <w:pPr>
        <w:pStyle w:val="Tekstpodstawowy2"/>
        <w:widowControl w:val="0"/>
        <w:ind w:left="360"/>
        <w:rPr>
          <w:b/>
          <w:snapToGrid w:val="0"/>
          <w:sz w:val="16"/>
        </w:rPr>
      </w:pPr>
    </w:p>
    <w:p w:rsidR="00561B39" w:rsidRPr="00C368BB" w:rsidRDefault="00561B39">
      <w:pPr>
        <w:pStyle w:val="Nagwek3"/>
      </w:pPr>
      <w:r w:rsidRPr="00C368BB">
        <w:t>Wymienniki ciepła.</w:t>
      </w:r>
    </w:p>
    <w:p w:rsidR="00561B39" w:rsidRDefault="00561B39">
      <w:pPr>
        <w:pStyle w:val="StylTekstpodstawowyPierwszywiersz083cm"/>
        <w:ind w:firstLine="0"/>
        <w:rPr>
          <w:rFonts w:ascii="Arial" w:hAnsi="Arial" w:cs="Arial"/>
          <w:sz w:val="16"/>
          <w:szCs w:val="22"/>
        </w:rPr>
      </w:pPr>
      <w:r w:rsidRPr="00C368BB">
        <w:rPr>
          <w:rFonts w:ascii="Arial" w:hAnsi="Arial" w:cs="Arial"/>
          <w:sz w:val="16"/>
          <w:szCs w:val="22"/>
        </w:rPr>
        <w:t xml:space="preserve">Wybór wymienników ciepła (nagrzewnic wodnych) do central wentylacyjnych uzależniony jest od wartości podanych przez producenta i podstaw obliczeniowych </w:t>
      </w:r>
      <w:r w:rsidR="00FB5076">
        <w:rPr>
          <w:rFonts w:ascii="Arial" w:hAnsi="Arial" w:cs="Arial"/>
          <w:sz w:val="16"/>
          <w:szCs w:val="22"/>
        </w:rPr>
        <w:t>wykonanych na potrzeby projektu wykonawczego.</w:t>
      </w:r>
    </w:p>
    <w:p w:rsidR="0039043D" w:rsidRDefault="0039043D">
      <w:pPr>
        <w:pStyle w:val="StylTekstpodstawowyPierwszywiersz083cm"/>
        <w:ind w:firstLine="0"/>
        <w:rPr>
          <w:rFonts w:ascii="Arial" w:hAnsi="Arial" w:cs="Arial"/>
          <w:sz w:val="16"/>
          <w:szCs w:val="22"/>
        </w:rPr>
      </w:pPr>
    </w:p>
    <w:p w:rsidR="00561B39" w:rsidRPr="00C368BB" w:rsidRDefault="00561B39">
      <w:pPr>
        <w:pStyle w:val="Nagwek2"/>
        <w:rPr>
          <w:rStyle w:val="Numerstrony"/>
        </w:rPr>
      </w:pPr>
      <w:bookmarkStart w:id="49" w:name="_Toc87383459"/>
      <w:r w:rsidRPr="00C368BB">
        <w:rPr>
          <w:rStyle w:val="Numerstrony"/>
        </w:rPr>
        <w:t>Składowanie materiałów</w:t>
      </w:r>
      <w:bookmarkEnd w:id="49"/>
    </w:p>
    <w:p w:rsidR="00561B39" w:rsidRPr="00C368BB" w:rsidRDefault="00561B39">
      <w:pPr>
        <w:pStyle w:val="specyfikacja"/>
        <w:spacing w:after="0"/>
        <w:rPr>
          <w:rFonts w:ascii="Arial" w:hAnsi="Arial" w:cs="Arial"/>
          <w:sz w:val="16"/>
        </w:rPr>
      </w:pPr>
      <w:r w:rsidRPr="00C368BB">
        <w:rPr>
          <w:rFonts w:ascii="Arial" w:hAnsi="Arial" w:cs="Arial"/>
          <w:sz w:val="16"/>
        </w:rPr>
        <w:t>Składowanie materiałów powinno odbywać się w warunkach zapobiegających zniszczeniu, uszkodzeniu lub pogorszeniu ich własności technicznych</w:t>
      </w:r>
      <w:bookmarkStart w:id="50" w:name="_Toc70941022"/>
    </w:p>
    <w:p w:rsidR="00561B39" w:rsidRPr="00C368BB" w:rsidRDefault="00561B39">
      <w:pPr>
        <w:pStyle w:val="Nagwek1"/>
        <w:rPr>
          <w:rStyle w:val="Numerstrony"/>
        </w:rPr>
      </w:pPr>
      <w:bookmarkStart w:id="51" w:name="_Toc87383460"/>
      <w:r w:rsidRPr="00C368BB">
        <w:rPr>
          <w:rStyle w:val="Numerstrony"/>
        </w:rPr>
        <w:lastRenderedPageBreak/>
        <w:t>SPRZĘT</w:t>
      </w:r>
      <w:bookmarkEnd w:id="50"/>
      <w:bookmarkEnd w:id="51"/>
    </w:p>
    <w:p w:rsidR="00561B39" w:rsidRPr="00C368BB" w:rsidRDefault="00561B39">
      <w:pPr>
        <w:pStyle w:val="Nagwek2"/>
        <w:rPr>
          <w:rStyle w:val="Numerstrony"/>
        </w:rPr>
      </w:pPr>
      <w:bookmarkStart w:id="52" w:name="_Toc70941023"/>
      <w:bookmarkStart w:id="53" w:name="_Toc87383461"/>
      <w:r w:rsidRPr="00C368BB">
        <w:rPr>
          <w:rStyle w:val="Numerstrony"/>
        </w:rPr>
        <w:t>Ogólne wymagania dotyczące sprzętu</w:t>
      </w:r>
      <w:bookmarkEnd w:id="52"/>
      <w:bookmarkEnd w:id="53"/>
    </w:p>
    <w:p w:rsidR="00561B39" w:rsidRPr="00C368BB" w:rsidRDefault="00561B39">
      <w:pPr>
        <w:keepNext/>
        <w:spacing w:after="120"/>
        <w:jc w:val="both"/>
        <w:rPr>
          <w:rStyle w:val="Numerstrony"/>
          <w:rFonts w:ascii="Arial" w:hAnsi="Arial" w:cs="Arial"/>
          <w:sz w:val="16"/>
        </w:rPr>
      </w:pPr>
      <w:bookmarkStart w:id="54" w:name="_Toc28140954"/>
      <w:r w:rsidRPr="00C368BB">
        <w:rPr>
          <w:rStyle w:val="Numerstrony"/>
          <w:rFonts w:ascii="Arial" w:hAnsi="Arial" w:cs="Arial"/>
          <w:sz w:val="16"/>
        </w:rPr>
        <w:t>Ogólne wymagania dotyczące Sprzętu podano w ST 00.01.00 „Wymagania ogólne”.</w:t>
      </w:r>
    </w:p>
    <w:p w:rsidR="00561B39" w:rsidRPr="00C368BB" w:rsidRDefault="00561B39">
      <w:pPr>
        <w:pStyle w:val="Nagwek1"/>
        <w:rPr>
          <w:rStyle w:val="Numerstrony"/>
        </w:rPr>
      </w:pPr>
      <w:bookmarkStart w:id="55" w:name="_Toc70941025"/>
      <w:bookmarkStart w:id="56" w:name="_Toc87383462"/>
      <w:r w:rsidRPr="00C368BB">
        <w:rPr>
          <w:rStyle w:val="Numerstrony"/>
        </w:rPr>
        <w:t>TRANSPORT</w:t>
      </w:r>
      <w:bookmarkEnd w:id="54"/>
      <w:bookmarkEnd w:id="55"/>
      <w:bookmarkEnd w:id="56"/>
    </w:p>
    <w:p w:rsidR="00561B39" w:rsidRPr="00C368BB" w:rsidRDefault="00561B39">
      <w:pPr>
        <w:spacing w:after="60"/>
        <w:jc w:val="both"/>
        <w:rPr>
          <w:rStyle w:val="Numerstrony"/>
          <w:rFonts w:ascii="Arial" w:hAnsi="Arial" w:cs="Arial"/>
          <w:sz w:val="16"/>
        </w:rPr>
      </w:pPr>
      <w:r w:rsidRPr="00C368BB">
        <w:rPr>
          <w:rStyle w:val="Numerstrony"/>
          <w:rFonts w:ascii="Arial" w:hAnsi="Arial" w:cs="Arial"/>
          <w:sz w:val="16"/>
        </w:rPr>
        <w:t>Ogólne wymagania dotyczące Transportu podano w  ST 00.01.00 „Wymagania ogólne”.</w:t>
      </w:r>
    </w:p>
    <w:p w:rsidR="00561B39" w:rsidRPr="00C368BB" w:rsidRDefault="00561B39">
      <w:pPr>
        <w:pStyle w:val="Nagwek2"/>
      </w:pPr>
      <w:bookmarkStart w:id="57" w:name="_Toc105486908"/>
      <w:bookmarkStart w:id="58" w:name="_Toc28140955"/>
      <w:bookmarkStart w:id="59" w:name="_Toc70941026"/>
      <w:bookmarkStart w:id="60" w:name="_Toc87383463"/>
      <w:r w:rsidRPr="00C368BB">
        <w:t>Transport materiałów</w:t>
      </w:r>
      <w:bookmarkEnd w:id="57"/>
      <w:bookmarkEnd w:id="60"/>
    </w:p>
    <w:p w:rsidR="00561B39" w:rsidRPr="00C368BB" w:rsidRDefault="00561B39">
      <w:pPr>
        <w:jc w:val="both"/>
        <w:rPr>
          <w:rFonts w:ascii="Arial" w:hAnsi="Arial" w:cs="Arial"/>
          <w:sz w:val="16"/>
        </w:rPr>
      </w:pPr>
      <w:r w:rsidRPr="00C368BB">
        <w:rPr>
          <w:rFonts w:ascii="Arial" w:hAnsi="Arial" w:cs="Arial"/>
          <w:sz w:val="16"/>
        </w:rPr>
        <w:t>Załadunek, transport, rozładunek i składowanie urządzeń i materiałów do wbudowania powinny odbywać się tak, aby zachować ich dobry stan techniczny.</w:t>
      </w:r>
    </w:p>
    <w:p w:rsidR="00561B39" w:rsidRPr="00C368BB" w:rsidRDefault="00561B3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</w:rPr>
      </w:pPr>
      <w:r w:rsidRPr="00C368BB">
        <w:rPr>
          <w:rFonts w:ascii="Arial" w:hAnsi="Arial" w:cs="Arial"/>
          <w:sz w:val="16"/>
        </w:rPr>
        <w:t>Środki i urządzenia transportu powinny być odpowiednio przystosowane do transportu materiałów, elementów itp. niezbędnych do wykonania danego rodzaju robót wentylacyjnych</w:t>
      </w:r>
    </w:p>
    <w:p w:rsidR="00561B39" w:rsidRPr="00C368BB" w:rsidRDefault="00561B3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z w:val="16"/>
        </w:rPr>
        <w:t>Zaleca się dostarczenie elementów wentylacyjnych i ich konstrukcji na stanowisko montażu bezpośrednio przed montażem, w celu uniknięcia dodatkowego transportu wewnętrznego z magazynu budowy. Dotyczy to głównie dużych, ciężkich elementów.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Skład elementów wentylacyjnych powinien spełniać następujące wa</w:t>
      </w:r>
      <w:r w:rsidRPr="00C368BB">
        <w:rPr>
          <w:rFonts w:ascii="Arial" w:hAnsi="Arial" w:cs="Arial"/>
          <w:snapToGrid w:val="0"/>
          <w:sz w:val="16"/>
        </w:rPr>
        <w:softHyphen/>
        <w:t>runki :</w:t>
      </w:r>
    </w:p>
    <w:p w:rsidR="00561B39" w:rsidRPr="00C368BB" w:rsidRDefault="00561B39">
      <w:pPr>
        <w:widowControl w:val="0"/>
        <w:ind w:left="54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- znajdować się możliwie blisko miejsca montażu,</w:t>
      </w:r>
    </w:p>
    <w:p w:rsidR="00561B39" w:rsidRPr="00C368BB" w:rsidRDefault="00561B39">
      <w:pPr>
        <w:widowControl w:val="0"/>
        <w:ind w:left="54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- mieć dogodny dojazd dla dostawy materiałów i elementów z zakładu wytwórczego,</w:t>
      </w:r>
    </w:p>
    <w:p w:rsidR="00561B39" w:rsidRPr="00C368BB" w:rsidRDefault="00561B39">
      <w:pPr>
        <w:widowControl w:val="0"/>
        <w:tabs>
          <w:tab w:val="num" w:pos="360"/>
        </w:tabs>
        <w:ind w:left="54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 xml:space="preserve">-mieć urządzenia do ładowania i rozładowywania elementów. 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Przywiezione ze składu na miejsce montażu elementy przewodów i urządzenia wentylacyjne kompletuje się zgodnie z rysunkami montażowymi, według symboli znakowania, naniesionych na ich powierzchnie w zakładzie wytwórczym.</w:t>
      </w:r>
    </w:p>
    <w:p w:rsidR="00561B39" w:rsidRPr="00C368BB" w:rsidRDefault="00561B39">
      <w:pPr>
        <w:jc w:val="both"/>
        <w:rPr>
          <w:rFonts w:ascii="Arial" w:hAnsi="Arial" w:cs="Arial"/>
          <w:sz w:val="16"/>
        </w:rPr>
      </w:pPr>
      <w:r w:rsidRPr="00C368BB">
        <w:rPr>
          <w:rFonts w:ascii="Arial" w:hAnsi="Arial" w:cs="Arial"/>
          <w:sz w:val="16"/>
        </w:rPr>
        <w:t>Elementy połączeń wentylacyjnych  nie wymagają opakowania. Do transportu, połączenia jednego typu i wielkości powinny być skompletowane i związane w wiązki. Wiązki jednakowych elementów połączeń powinny być oznakowane przy pomocy trwale zamocowanej przywieszki z oznaczeniem. Elementy połączeń należy przechowywać w miejscach zabezpieczonych przed odpadami atmosferycznymi.</w:t>
      </w:r>
    </w:p>
    <w:p w:rsidR="00561B39" w:rsidRPr="00C368BB" w:rsidRDefault="00561B39">
      <w:pPr>
        <w:pStyle w:val="Tekstpodstawowy"/>
        <w:rPr>
          <w:rFonts w:ascii="Arial" w:hAnsi="Arial" w:cs="Arial"/>
          <w:sz w:val="16"/>
        </w:rPr>
      </w:pPr>
      <w:bookmarkStart w:id="61" w:name="_Toc19939282"/>
      <w:r w:rsidRPr="00C368BB">
        <w:rPr>
          <w:rFonts w:ascii="Arial" w:hAnsi="Arial" w:cs="Arial"/>
          <w:sz w:val="16"/>
        </w:rPr>
        <w:t>Elementy połączeń mogą być przewożone dowolnymi środkami transportowymi, lecz powinny być zabezpieczone przed opadami atmosferycznymi. W transporcie kolejowym lub samochodowym należy przestrzegać przepisów transportowanych.</w:t>
      </w:r>
      <w:bookmarkEnd w:id="61"/>
    </w:p>
    <w:p w:rsidR="00561B39" w:rsidRPr="00C368BB" w:rsidRDefault="00561B39">
      <w:pPr>
        <w:jc w:val="both"/>
        <w:rPr>
          <w:rFonts w:ascii="Arial" w:hAnsi="Arial" w:cs="Arial"/>
          <w:sz w:val="16"/>
        </w:rPr>
      </w:pPr>
      <w:r w:rsidRPr="00C368BB">
        <w:rPr>
          <w:rFonts w:ascii="Arial" w:hAnsi="Arial" w:cs="Arial"/>
          <w:sz w:val="16"/>
        </w:rPr>
        <w:t>Poszczególne warstwy przewodów powinny być przełożone listewkami drewnianymi, płytami kartonowymi Ilość warstw przewodów powinna być każdorazowo ustalana w zależności od przekroju przewodów i ich długości oraz masy jednostki.</w:t>
      </w:r>
    </w:p>
    <w:p w:rsidR="00561B39" w:rsidRPr="00C368BB" w:rsidRDefault="00561B39">
      <w:pPr>
        <w:pStyle w:val="Nagwek2"/>
        <w:rPr>
          <w:snapToGrid w:val="0"/>
        </w:rPr>
      </w:pPr>
      <w:bookmarkStart w:id="62" w:name="_Toc105486909"/>
      <w:bookmarkStart w:id="63" w:name="_Toc87383464"/>
      <w:r w:rsidRPr="00C368BB">
        <w:rPr>
          <w:snapToGrid w:val="0"/>
        </w:rPr>
        <w:t>Transport i przechowywanie central wentylacyjnych.</w:t>
      </w:r>
      <w:bookmarkEnd w:id="62"/>
      <w:bookmarkEnd w:id="63"/>
    </w:p>
    <w:p w:rsidR="00561B39" w:rsidRPr="00C368BB" w:rsidRDefault="00561B39">
      <w:pPr>
        <w:jc w:val="both"/>
        <w:rPr>
          <w:rFonts w:ascii="Arial" w:eastAsia="ZurichPL-RomanCondensed" w:hAnsi="Arial" w:cs="Arial"/>
          <w:sz w:val="16"/>
        </w:rPr>
      </w:pPr>
      <w:r w:rsidRPr="00C368BB">
        <w:rPr>
          <w:rFonts w:ascii="Arial" w:eastAsia="ZurichPL-RomanCondensed" w:hAnsi="Arial" w:cs="Arial"/>
          <w:sz w:val="16"/>
        </w:rPr>
        <w:t>Centrale na miejsce montażu dostarczane są w postaci monobloków lub, na specjalne zamówienie, w postaci oddzielnych bloków do dalszego montażu.  Każdy blok dostarczany w całości zabezpieczony jest na czas transportu folią bąbelkową i tekturą falistą. Sekcje ustawione są na ramach własnych lub na paletach drewnianych. Rozładowanie ze środka transportu i transport na placu budowy powinien odbywać się przy pomocy wózka widłowego lub dźwigu.</w:t>
      </w:r>
    </w:p>
    <w:p w:rsidR="00561B39" w:rsidRPr="00C368BB" w:rsidRDefault="00561B39">
      <w:pPr>
        <w:jc w:val="both"/>
        <w:rPr>
          <w:rFonts w:ascii="Arial" w:eastAsia="ZurichPL-RomanCondensed" w:hAnsi="Arial" w:cs="Arial"/>
          <w:sz w:val="16"/>
        </w:rPr>
      </w:pPr>
      <w:r w:rsidRPr="00C368BB">
        <w:rPr>
          <w:rFonts w:ascii="Arial" w:eastAsia="ZurichPL-RomanCondensed" w:hAnsi="Arial" w:cs="Arial"/>
          <w:sz w:val="16"/>
        </w:rPr>
        <w:t>Do prac transportowych za pomocą dźwigu należy wykorzystać otwory transportowe wykonane w ramach wzdłużnych oraz zastosować rozpórki zabezpieczające obudowę bloku przed uszkodzeniem. Długość rozpórek musi przekraczać największy wymiar poprzeczny transportowanego bloku. Dane dotyczące masy i wymiarów poszczególnych bloków podane są na tabliczkach znamionowych umieszczonych na płytach rewizyjnych centrali. Bezpośrednio po dostarczeniu urządzenia na miejsce należy sprawdzić stan opakowania oraz komplet dokumentacji.</w:t>
      </w:r>
    </w:p>
    <w:p w:rsidR="00561B39" w:rsidRPr="00C368BB" w:rsidRDefault="00561B39">
      <w:pPr>
        <w:jc w:val="both"/>
        <w:rPr>
          <w:rFonts w:ascii="Arial" w:eastAsia="ZurichPL-RomanCondensed" w:hAnsi="Arial" w:cs="Arial"/>
          <w:sz w:val="16"/>
        </w:rPr>
      </w:pPr>
      <w:r w:rsidRPr="00C368BB">
        <w:rPr>
          <w:rFonts w:ascii="Arial" w:eastAsia="ZurichPL-RomanCondensed" w:hAnsi="Arial" w:cs="Arial"/>
          <w:sz w:val="16"/>
        </w:rPr>
        <w:t>W wypadku, kiedy widły podnośnika są zbyt krótkie, należy zastosować nakładki przedłużające.</w:t>
      </w:r>
    </w:p>
    <w:p w:rsidR="00561B39" w:rsidRPr="00C368BB" w:rsidRDefault="00561B39">
      <w:pPr>
        <w:jc w:val="both"/>
        <w:rPr>
          <w:rFonts w:ascii="Arial" w:eastAsia="ZurichPL-RomanCondensed" w:hAnsi="Arial" w:cs="Arial"/>
          <w:sz w:val="16"/>
        </w:rPr>
      </w:pPr>
      <w:r w:rsidRPr="00C368BB">
        <w:rPr>
          <w:rFonts w:ascii="Arial" w:eastAsia="ZurichPL-RomanCondensed" w:hAnsi="Arial" w:cs="Arial"/>
          <w:sz w:val="16"/>
        </w:rPr>
        <w:t>Bloki central należy transportować wyłącznie w pozycji ich normalnej pracy i nie należy składować stawiając jeden blok na drugim. Wszelkie uszkodzenia wynikłe z niewłaściwego sposobu transportu i rozładunku nie są objęte gwarancją i roszczenia z tego tytułu należy kierować do spedytora.</w:t>
      </w:r>
    </w:p>
    <w:p w:rsidR="00561B39" w:rsidRPr="00C368BB" w:rsidRDefault="00561B39">
      <w:pPr>
        <w:jc w:val="both"/>
        <w:rPr>
          <w:rFonts w:ascii="Arial" w:eastAsia="ZurichPL-RomanCondensed" w:hAnsi="Arial" w:cs="Arial"/>
          <w:sz w:val="16"/>
        </w:rPr>
      </w:pPr>
      <w:r w:rsidRPr="00C368BB">
        <w:rPr>
          <w:rFonts w:ascii="Arial" w:eastAsia="ZurichPL-RomanCondensed" w:hAnsi="Arial" w:cs="Arial"/>
          <w:sz w:val="16"/>
        </w:rPr>
        <w:t>Urządzenia należy składować w pomieszczeniach, w których:</w:t>
      </w:r>
    </w:p>
    <w:p w:rsidR="00561B39" w:rsidRPr="00C368BB" w:rsidRDefault="00561B39">
      <w:pPr>
        <w:jc w:val="both"/>
        <w:rPr>
          <w:rFonts w:ascii="Arial" w:eastAsia="ZurichPL-RomanCondensed" w:hAnsi="Arial" w:cs="Arial"/>
          <w:sz w:val="16"/>
        </w:rPr>
      </w:pPr>
      <w:r w:rsidRPr="00C368BB">
        <w:rPr>
          <w:rFonts w:ascii="Arial" w:eastAsia="ZurichPL-RomanCondensed" w:hAnsi="Arial" w:cs="Arial"/>
          <w:sz w:val="16"/>
        </w:rPr>
        <w:t>- maksymalna wilgotność względna powietrza nie przekracza 80 % przy temperaturze 20ºC</w:t>
      </w:r>
    </w:p>
    <w:p w:rsidR="00561B39" w:rsidRPr="00C368BB" w:rsidRDefault="00561B39">
      <w:pPr>
        <w:jc w:val="both"/>
        <w:rPr>
          <w:rFonts w:ascii="Arial" w:eastAsia="ZurichPL-RomanCondensed" w:hAnsi="Arial" w:cs="Arial"/>
          <w:sz w:val="16"/>
        </w:rPr>
      </w:pPr>
      <w:r w:rsidRPr="00C368BB">
        <w:rPr>
          <w:rFonts w:ascii="Arial" w:eastAsia="ZurichPL-RomanCondensed" w:hAnsi="Arial" w:cs="Arial"/>
          <w:sz w:val="16"/>
        </w:rPr>
        <w:t xml:space="preserve">- temperatura otoczenia kształtuje się w granicach od ­30ºC do + 40ºC </w:t>
      </w:r>
    </w:p>
    <w:p w:rsidR="00561B39" w:rsidRPr="00C368BB" w:rsidRDefault="00561B39">
      <w:pPr>
        <w:jc w:val="both"/>
        <w:rPr>
          <w:rFonts w:ascii="Arial" w:eastAsia="ZurichPL-RomanCondensed" w:hAnsi="Arial" w:cs="Arial"/>
          <w:sz w:val="16"/>
        </w:rPr>
      </w:pPr>
      <w:r w:rsidRPr="00C368BB">
        <w:rPr>
          <w:rFonts w:ascii="Arial" w:eastAsia="ZurichPL-RomanCondensed" w:hAnsi="Arial" w:cs="Arial"/>
          <w:sz w:val="16"/>
        </w:rPr>
        <w:t>- do urządzeń nie powinny mieć dostępu pyły, gazy i pary żrące oraz inne substancje chemiczne działające korodująco na wyposażenie i elementy konstrukcyjne urządzenia.</w:t>
      </w:r>
    </w:p>
    <w:p w:rsidR="00561B39" w:rsidRPr="00C368BB" w:rsidRDefault="00561B39">
      <w:pPr>
        <w:pStyle w:val="Nagwek1"/>
        <w:rPr>
          <w:rStyle w:val="Numerstrony"/>
        </w:rPr>
      </w:pPr>
      <w:bookmarkStart w:id="64" w:name="_Toc87383465"/>
      <w:r w:rsidRPr="00C368BB">
        <w:rPr>
          <w:rStyle w:val="Numerstrony"/>
        </w:rPr>
        <w:t>WYKONANIE ROBÓT</w:t>
      </w:r>
      <w:bookmarkEnd w:id="58"/>
      <w:bookmarkEnd w:id="59"/>
      <w:bookmarkEnd w:id="64"/>
    </w:p>
    <w:p w:rsidR="00561B39" w:rsidRPr="00C368BB" w:rsidRDefault="00561B39">
      <w:pPr>
        <w:pStyle w:val="Nagwek2"/>
        <w:rPr>
          <w:rStyle w:val="Numerstrony"/>
        </w:rPr>
      </w:pPr>
      <w:bookmarkStart w:id="65" w:name="_Toc70941027"/>
      <w:bookmarkStart w:id="66" w:name="_Toc87383466"/>
      <w:r w:rsidRPr="00C368BB">
        <w:rPr>
          <w:rStyle w:val="Numerstrony"/>
        </w:rPr>
        <w:t>Ogólne zasady wykonania Robót</w:t>
      </w:r>
      <w:bookmarkEnd w:id="65"/>
      <w:bookmarkEnd w:id="66"/>
    </w:p>
    <w:p w:rsidR="00561B39" w:rsidRPr="00C368BB" w:rsidRDefault="00561B39">
      <w:pPr>
        <w:pStyle w:val="Tekstpodstawowywcity"/>
        <w:spacing w:after="60"/>
        <w:rPr>
          <w:rStyle w:val="Numerstrony"/>
          <w:rFonts w:ascii="Arial" w:hAnsi="Arial" w:cs="Arial"/>
          <w:sz w:val="16"/>
        </w:rPr>
      </w:pPr>
      <w:r w:rsidRPr="00712B7D">
        <w:rPr>
          <w:rStyle w:val="Numerstrony"/>
          <w:rFonts w:ascii="Arial" w:hAnsi="Arial" w:cs="Arial"/>
          <w:sz w:val="16"/>
        </w:rPr>
        <w:t>Ogólne wymagania dotyczące wykona</w:t>
      </w:r>
      <w:r w:rsidR="00712B7D" w:rsidRPr="00712B7D">
        <w:rPr>
          <w:rStyle w:val="Numerstrony"/>
          <w:rFonts w:ascii="Arial" w:hAnsi="Arial" w:cs="Arial"/>
          <w:sz w:val="16"/>
        </w:rPr>
        <w:t xml:space="preserve">nia Robót podano w  specyfikacji technicznej </w:t>
      </w:r>
      <w:r w:rsidRPr="00712B7D">
        <w:rPr>
          <w:rStyle w:val="Numerstrony"/>
          <w:rFonts w:ascii="Arial" w:hAnsi="Arial" w:cs="Arial"/>
          <w:sz w:val="16"/>
        </w:rPr>
        <w:t>„Wymagania ogólne”.</w:t>
      </w:r>
    </w:p>
    <w:p w:rsidR="00561B39" w:rsidRPr="00C368BB" w:rsidRDefault="00561B39">
      <w:pPr>
        <w:pStyle w:val="Bodytext"/>
        <w:ind w:firstLine="0"/>
        <w:rPr>
          <w:rFonts w:cs="Arial"/>
          <w:sz w:val="16"/>
          <w:szCs w:val="16"/>
        </w:rPr>
      </w:pPr>
      <w:r w:rsidRPr="00C368BB">
        <w:rPr>
          <w:rFonts w:cs="Arial"/>
          <w:sz w:val="16"/>
          <w:szCs w:val="16"/>
        </w:rPr>
        <w:t>Całość robót powinna być wykonana zgodnie z dokumentacją projektową, szczegółowymi specyfikacjami technicznymi, instrukcjami montażowymi producentów urządzeń i wyrobów oraz poleceniami Inspektora nadzoru. Za jakość wykonania robót oraz za ich zgodność z wymienionymi dokumentami i poleceniami Inspektora nadzoru pełną odpowiedzialność ponosi Wykonawca.</w:t>
      </w:r>
    </w:p>
    <w:p w:rsidR="00561B39" w:rsidRPr="00C368BB" w:rsidRDefault="00561B39">
      <w:pPr>
        <w:pStyle w:val="Nagwek2"/>
        <w:rPr>
          <w:rStyle w:val="Numerstrony"/>
        </w:rPr>
      </w:pPr>
      <w:bookmarkStart w:id="67" w:name="_Toc87383467"/>
      <w:r w:rsidRPr="00C368BB">
        <w:rPr>
          <w:rStyle w:val="Numerstrony"/>
        </w:rPr>
        <w:t>Szczegółowe zasady wykonania Robót</w:t>
      </w:r>
      <w:bookmarkEnd w:id="67"/>
    </w:p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 xml:space="preserve">Przewody wentylacyjne </w:t>
      </w:r>
    </w:p>
    <w:p w:rsidR="00561B39" w:rsidRPr="00C368BB" w:rsidRDefault="00561B39">
      <w:pPr>
        <w:widowControl w:val="0"/>
        <w:numPr>
          <w:ilvl w:val="0"/>
          <w:numId w:val="25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 xml:space="preserve">Przewody wentylacyjne powinny być zamocowane do przegród budynków w odległości umożliwiającej szczelne wykonanie połączeń poprzecznych. </w:t>
      </w:r>
    </w:p>
    <w:p w:rsidR="00561B39" w:rsidRPr="00C368BB" w:rsidRDefault="00561B39">
      <w:pPr>
        <w:widowControl w:val="0"/>
        <w:numPr>
          <w:ilvl w:val="0"/>
          <w:numId w:val="26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Przejścia przewodów przez przegrody budynku należy wykonywać w otworach, których wymiary są od 50 do 100 mm większe od wymiarów zewnętrznych przewodów lub przewodów z izolacją. Przewody na całej grubości przegrody powinny być obłożone wełną mineralną lub innym materiałem elastycznym</w:t>
      </w:r>
      <w:r w:rsidR="0001400F" w:rsidRPr="00C368BB">
        <w:rPr>
          <w:rFonts w:ascii="Arial" w:hAnsi="Arial" w:cs="Arial"/>
          <w:snapToGrid w:val="0"/>
          <w:sz w:val="16"/>
        </w:rPr>
        <w:t xml:space="preserve"> </w:t>
      </w:r>
      <w:r w:rsidRPr="00C368BB">
        <w:rPr>
          <w:rFonts w:ascii="Arial" w:hAnsi="Arial" w:cs="Arial"/>
          <w:snapToGrid w:val="0"/>
          <w:sz w:val="16"/>
        </w:rPr>
        <w:t>o podobnych właściwościach.</w:t>
      </w:r>
    </w:p>
    <w:p w:rsidR="00561B39" w:rsidRPr="00C368BB" w:rsidRDefault="00561B39">
      <w:pPr>
        <w:widowControl w:val="0"/>
        <w:numPr>
          <w:ilvl w:val="0"/>
          <w:numId w:val="27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Przejścia przewodów przez przegrody oddzielenia przeciwpożarowego powinny być wykonane  w sposób nie obniżający odporności ogniowej tych przegród.</w:t>
      </w:r>
    </w:p>
    <w:p w:rsidR="00561B39" w:rsidRPr="00C368BB" w:rsidRDefault="00561B39">
      <w:pPr>
        <w:widowControl w:val="0"/>
        <w:numPr>
          <w:ilvl w:val="0"/>
          <w:numId w:val="28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 xml:space="preserve">Izolacje cieplne przewodów powinny mieć szczelne połączenia wzdłużne i poprzeczne, a w przypadku izolacji </w:t>
      </w:r>
      <w:r w:rsidRPr="00C368BB">
        <w:rPr>
          <w:rFonts w:ascii="Arial" w:hAnsi="Arial" w:cs="Arial"/>
          <w:snapToGrid w:val="0"/>
          <w:sz w:val="16"/>
        </w:rPr>
        <w:lastRenderedPageBreak/>
        <w:t>przeciwwilgociowej powinna być ponadto zachowana, na całej powierzchni izolacji, odpowiednia odporność na przenikanie wilgoci.</w:t>
      </w:r>
    </w:p>
    <w:p w:rsidR="00561B39" w:rsidRPr="00C368BB" w:rsidRDefault="00561B39">
      <w:pPr>
        <w:widowControl w:val="0"/>
        <w:numPr>
          <w:ilvl w:val="0"/>
          <w:numId w:val="29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Izolacje cieplne nie wyposażone przez producenta w warstwę chroniącą przed uszkodzeniami mechanicznymi oraz izolacje narażone na działanie czynników atmosferycznych powinny mieć odpowiednie zabezpieczenia, np. przez zastosowanie osłon na swojej zewnętrznej powierzchni.</w:t>
      </w:r>
    </w:p>
    <w:p w:rsidR="00561B39" w:rsidRPr="00C368BB" w:rsidRDefault="00561B39">
      <w:pPr>
        <w:widowControl w:val="0"/>
        <w:numPr>
          <w:ilvl w:val="0"/>
          <w:numId w:val="30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Materiał podpór i podwieszeń powinna charakteryzować odpowiednia odporność na korozję w miejscu zamontowania.</w:t>
      </w:r>
    </w:p>
    <w:p w:rsidR="00561B39" w:rsidRPr="00C368BB" w:rsidRDefault="00561B39">
      <w:pPr>
        <w:widowControl w:val="0"/>
        <w:numPr>
          <w:ilvl w:val="0"/>
          <w:numId w:val="31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Metoda podparcia lub podwieszenia przewodów powinna być odpowiednia do materiału konstrukcji budowlanej w miejscu zamocowania.</w:t>
      </w:r>
    </w:p>
    <w:p w:rsidR="00561B39" w:rsidRPr="00C368BB" w:rsidRDefault="00561B39">
      <w:pPr>
        <w:widowControl w:val="0"/>
        <w:numPr>
          <w:ilvl w:val="0"/>
          <w:numId w:val="32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Odległość między podporami lub podwieszeniami powinna być ustalona z uwzględnieniem ich wytrzymałości i wytrzymałości przewodów tak aby ugięcie sieci przewodów nie wpływało na jej szczelność, właściwości aerodynamiczne i nienaruszalność konstrukcji.</w:t>
      </w:r>
    </w:p>
    <w:p w:rsidR="00561B39" w:rsidRPr="00C368BB" w:rsidRDefault="00561B39">
      <w:pPr>
        <w:widowControl w:val="0"/>
        <w:numPr>
          <w:ilvl w:val="0"/>
          <w:numId w:val="33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Zamocowanie przewodów do konstrukcji budowlanej powinno przenosić obciążenia wynikające z ciężarów:</w:t>
      </w:r>
    </w:p>
    <w:p w:rsidR="00561B39" w:rsidRPr="00C368BB" w:rsidRDefault="00561B39">
      <w:pPr>
        <w:widowControl w:val="0"/>
        <w:ind w:left="54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a) przewodów;</w:t>
      </w:r>
    </w:p>
    <w:p w:rsidR="00561B39" w:rsidRPr="00C368BB" w:rsidRDefault="00561B39">
      <w:pPr>
        <w:widowControl w:val="0"/>
        <w:ind w:left="54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b) materiału izolacyjnego;</w:t>
      </w:r>
    </w:p>
    <w:p w:rsidR="00561B39" w:rsidRPr="00C368BB" w:rsidRDefault="00561B39">
      <w:pPr>
        <w:pStyle w:val="Tekstpodstawowy"/>
        <w:ind w:left="540"/>
        <w:rPr>
          <w:rFonts w:ascii="Arial" w:hAnsi="Arial" w:cs="Arial"/>
          <w:sz w:val="16"/>
        </w:rPr>
      </w:pPr>
      <w:r w:rsidRPr="00C368BB">
        <w:rPr>
          <w:rFonts w:ascii="Arial" w:hAnsi="Arial" w:cs="Arial"/>
          <w:sz w:val="16"/>
        </w:rPr>
        <w:t>c) elementów instalacji niezamocowanych niezależnie zamontowanych w sieci przewodów, np. tłumików, przepustnic itp.;</w:t>
      </w:r>
    </w:p>
    <w:p w:rsidR="00561B39" w:rsidRPr="00C368BB" w:rsidRDefault="00561B39">
      <w:pPr>
        <w:widowControl w:val="0"/>
        <w:ind w:left="54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d) elementów składowych podpór lub podwieszeń;</w:t>
      </w:r>
    </w:p>
    <w:p w:rsidR="00561B39" w:rsidRPr="00C368BB" w:rsidRDefault="00561B39">
      <w:pPr>
        <w:widowControl w:val="0"/>
        <w:ind w:left="54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e) osoby lub osób, które będą stanowiły dodatkowe obciążenie przewodów w czasie czyszczenia  lub konserwacji.</w:t>
      </w:r>
    </w:p>
    <w:p w:rsidR="00561B39" w:rsidRPr="00C368BB" w:rsidRDefault="00561B39">
      <w:pPr>
        <w:widowControl w:val="0"/>
        <w:numPr>
          <w:ilvl w:val="0"/>
          <w:numId w:val="34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Elementy zamocowania podpór lub podwieszeń do konstrukcji budowlanej po</w:t>
      </w:r>
      <w:r w:rsidRPr="00C368BB">
        <w:rPr>
          <w:rFonts w:ascii="Arial" w:hAnsi="Arial" w:cs="Arial"/>
          <w:snapToGrid w:val="0"/>
          <w:sz w:val="16"/>
        </w:rPr>
        <w:softHyphen/>
        <w:t>winny mieć współczynnik bezpieczeństwa równy co najmniej trzy w stosunku do oblicze</w:t>
      </w:r>
      <w:r w:rsidRPr="00C368BB">
        <w:rPr>
          <w:rFonts w:ascii="Arial" w:hAnsi="Arial" w:cs="Arial"/>
          <w:snapToGrid w:val="0"/>
          <w:sz w:val="16"/>
        </w:rPr>
        <w:softHyphen/>
        <w:t>niowego obciążenia.</w:t>
      </w:r>
    </w:p>
    <w:p w:rsidR="00561B39" w:rsidRPr="00C368BB" w:rsidRDefault="00561B39">
      <w:pPr>
        <w:widowControl w:val="0"/>
        <w:numPr>
          <w:ilvl w:val="0"/>
          <w:numId w:val="35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Pionowe elementy podwieszeń oraz poziome elementy podpór powinny mieć współczynnik bezpieczeństwa równy co najmniej 1,5 w odniesieniu do granicy plastyczności pod wpływem obliczeniowego obciążenia.</w:t>
      </w:r>
    </w:p>
    <w:p w:rsidR="00561B39" w:rsidRPr="00C368BB" w:rsidRDefault="00561B39">
      <w:pPr>
        <w:pStyle w:val="Tekstpodstawowy2"/>
        <w:widowControl w:val="0"/>
        <w:numPr>
          <w:ilvl w:val="0"/>
          <w:numId w:val="36"/>
        </w:numPr>
        <w:rPr>
          <w:snapToGrid w:val="0"/>
          <w:sz w:val="16"/>
        </w:rPr>
      </w:pPr>
      <w:r w:rsidRPr="00C368BB">
        <w:rPr>
          <w:snapToGrid w:val="0"/>
          <w:sz w:val="16"/>
        </w:rPr>
        <w:t>Poziome elementy podwieszeń i podpór powinny mieć możliwość przeniesienia obliczeniowego obciążenia oraz być takiej konstrukcji, aby ugięcie między ich połączeniami z elementami pionowymi       i dowolnym punktem elementu poziomego nie przekraczało 0,4 % odległości między zamocowaniami elementów pionowych.</w:t>
      </w:r>
    </w:p>
    <w:p w:rsidR="00561B39" w:rsidRPr="00C368BB" w:rsidRDefault="00561B39">
      <w:pPr>
        <w:widowControl w:val="0"/>
        <w:numPr>
          <w:ilvl w:val="0"/>
          <w:numId w:val="37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Połączenia między pionowymi i poziomymi elementami podwieszeń i podpór powinny mieć współczynnik bezpieczeństwa równy co najmniej 1,5 w odniesieniu do granicy plastyczności pod wpływem obliczeniowego obciążenia.</w:t>
      </w:r>
    </w:p>
    <w:p w:rsidR="00561B39" w:rsidRPr="00C368BB" w:rsidRDefault="00561B39">
      <w:pPr>
        <w:widowControl w:val="0"/>
        <w:numPr>
          <w:ilvl w:val="0"/>
          <w:numId w:val="38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W przypadkach, gdy jest wymagane, aby urządzenia i elementy w sieci przewodów mogły być zdemontowane lub wymienione, należy zapewnić niezależne ich zamocowanie do konstrukcji budynku.</w:t>
      </w:r>
    </w:p>
    <w:p w:rsidR="00561B39" w:rsidRPr="00C368BB" w:rsidRDefault="00561B39">
      <w:pPr>
        <w:widowControl w:val="0"/>
        <w:numPr>
          <w:ilvl w:val="0"/>
          <w:numId w:val="39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W przypadkach oddziaływania sił wywołanych rozszerzalnością cieplną konstrukcja podpór lub podwieszeń powinna umożliwiać kompensację wydłużeń liniowych.</w:t>
      </w:r>
    </w:p>
    <w:p w:rsidR="00561B39" w:rsidRDefault="00561B39">
      <w:pPr>
        <w:widowControl w:val="0"/>
        <w:numPr>
          <w:ilvl w:val="0"/>
          <w:numId w:val="40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Podwieszenia kanałów powinny być wykonane poprzez wibroizolacyjne elementy systemowe.</w:t>
      </w:r>
    </w:p>
    <w:p w:rsidR="00C91862" w:rsidRPr="00C368BB" w:rsidRDefault="00C91862" w:rsidP="00C91862">
      <w:pPr>
        <w:widowControl w:val="0"/>
        <w:ind w:left="360"/>
        <w:jc w:val="both"/>
        <w:rPr>
          <w:rFonts w:ascii="Arial" w:hAnsi="Arial" w:cs="Arial"/>
          <w:snapToGrid w:val="0"/>
          <w:sz w:val="16"/>
        </w:rPr>
      </w:pPr>
    </w:p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>Możliwość czyszczenia instalacji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Czyszczenie instalacji powinno być zapewnione przez zastosowanie otworów rewi</w:t>
      </w:r>
      <w:r w:rsidRPr="00C368BB">
        <w:rPr>
          <w:rFonts w:ascii="Arial" w:hAnsi="Arial" w:cs="Arial"/>
          <w:snapToGrid w:val="0"/>
          <w:sz w:val="16"/>
        </w:rPr>
        <w:softHyphen/>
        <w:t>zyjnych w przewodach instalacji lub demontaż elementu składowego instalacji, umożliwiając oczyszczenie wewnętrznych powierzchni przewodów, a także urządzeń i elementów instalacji, jeśli konstrukcja tych urządzeń i elemen</w:t>
      </w:r>
      <w:r w:rsidRPr="00C368BB">
        <w:rPr>
          <w:rFonts w:ascii="Arial" w:hAnsi="Arial" w:cs="Arial"/>
          <w:snapToGrid w:val="0"/>
          <w:sz w:val="16"/>
        </w:rPr>
        <w:softHyphen/>
        <w:t>tów nie umożliwia ich oczyszczenia w inny sposób. Elementy przewidziane jako otwory rewizyjne instalacji to nawiewniki i wywiewniki oraz zaślepki kanałów i trójników.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.Elementy usztywniające i inne elementy wyposażenia przewodów powinny być tak zamontowane, aby nie utrudniały czyszczenia przewodów. Elementy usztywniające wewnątrz przewodów o przekroju prostokątnym powinny mieć opływowe kształty, najlepiej o przekroju kołowym. Niedopuszczalne jest stosowanie taśm perforowanych lub innych elementów trudnych do czyszczenia.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Nie należy stosować wewnątrz przewodów ostro zakończonych śrub lub innych elementów, które mogą powodować zagrożenie dla zdrowia lub uszkodzenie urządzeń czyszczących.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Nie dopuszcza się ostrych krawędzi w otworach rewizyjnych, pokrywach otworów i drzwiach rewizyjnych.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 xml:space="preserve">Należy zapewnić dostęp do otworów rewizyjnych w przewodach zamontowanych nad stropem podwieszonym. 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Należy zapewnić dostęp w celu czyszczenia do następujących, zamontowanych w przewodach urządzeń:</w:t>
      </w:r>
    </w:p>
    <w:p w:rsidR="00561B39" w:rsidRPr="00C368BB" w:rsidRDefault="00561B39">
      <w:pPr>
        <w:widowControl w:val="0"/>
        <w:ind w:left="90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a) przepustnice (z dwóch stron);</w:t>
      </w:r>
    </w:p>
    <w:p w:rsidR="00561B39" w:rsidRPr="00C368BB" w:rsidRDefault="00561B39">
      <w:pPr>
        <w:widowControl w:val="0"/>
        <w:ind w:left="90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b) klapy pożarowe (z jednej strony);</w:t>
      </w:r>
    </w:p>
    <w:p w:rsidR="00561B39" w:rsidRPr="00C368BB" w:rsidRDefault="00561B39">
      <w:pPr>
        <w:widowControl w:val="0"/>
        <w:ind w:left="90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c) nagrzewnice i chłodnice (z dwóch stron);</w:t>
      </w:r>
    </w:p>
    <w:p w:rsidR="00561B39" w:rsidRPr="00C368BB" w:rsidRDefault="00561B39">
      <w:pPr>
        <w:widowControl w:val="0"/>
        <w:ind w:left="90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e) tłumiki hałasu o przekroju prostokątnym (z dwóch stron);</w:t>
      </w:r>
    </w:p>
    <w:p w:rsidR="00561B39" w:rsidRPr="00C368BB" w:rsidRDefault="00561B39">
      <w:pPr>
        <w:widowControl w:val="0"/>
        <w:ind w:left="90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f) filtry (z dwóch stron);</w:t>
      </w:r>
    </w:p>
    <w:p w:rsidR="00561B39" w:rsidRPr="00C368BB" w:rsidRDefault="00561B39">
      <w:pPr>
        <w:widowControl w:val="0"/>
        <w:ind w:left="90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h) urządzenia do odzyskiwania ciepła (z dwóch stron);</w:t>
      </w:r>
    </w:p>
    <w:p w:rsidR="00561B39" w:rsidRPr="00C368BB" w:rsidRDefault="00561B39">
      <w:pPr>
        <w:widowControl w:val="0"/>
        <w:ind w:left="90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i) urządzenia do automatycznej regulacji strumienia przepływu (z dwóch stron).</w:t>
      </w:r>
    </w:p>
    <w:p w:rsidR="00561B39" w:rsidRPr="00C368BB" w:rsidRDefault="00561B39">
      <w:pPr>
        <w:pStyle w:val="Tekstpodstawowy"/>
        <w:rPr>
          <w:rFonts w:ascii="Arial" w:hAnsi="Arial" w:cs="Arial"/>
          <w:sz w:val="16"/>
        </w:rPr>
      </w:pPr>
      <w:r w:rsidRPr="00C368BB">
        <w:rPr>
          <w:rFonts w:ascii="Arial" w:hAnsi="Arial" w:cs="Arial"/>
          <w:sz w:val="16"/>
        </w:rPr>
        <w:t>Powyższe wymaganie nie dotyczy urządzeń, które można łatwo zdemontować w celu oczyszczenia (z wyjątkiem klap pożarowych, nagrzewnic i chłodnic).</w:t>
      </w:r>
    </w:p>
    <w:p w:rsidR="00C91862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 xml:space="preserve">Jeżeli projekt nie przewiduje inaczej, między otworami rewizyjnymi nie powinny być zamontowane więcej niż dwa kolana lub łuki o kącie większym niż 45 o, a w przewodach poziomych odległość między otworami rewizyjnymi nie powinna być większa niż 10m. </w:t>
      </w:r>
    </w:p>
    <w:p w:rsidR="00C91862" w:rsidRPr="00C368BB" w:rsidRDefault="00C91862">
      <w:pPr>
        <w:widowControl w:val="0"/>
        <w:jc w:val="both"/>
        <w:rPr>
          <w:rFonts w:ascii="Arial" w:hAnsi="Arial" w:cs="Arial"/>
          <w:snapToGrid w:val="0"/>
          <w:sz w:val="16"/>
        </w:rPr>
      </w:pPr>
    </w:p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>Wentylatory</w:t>
      </w:r>
    </w:p>
    <w:p w:rsidR="00561B39" w:rsidRPr="00C368BB" w:rsidRDefault="00561B39" w:rsidP="00F208A8">
      <w:pPr>
        <w:widowControl w:val="0"/>
        <w:numPr>
          <w:ilvl w:val="0"/>
          <w:numId w:val="44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Sposób zamocowania wentylatorów powinien zabezpieczać przed przenoszeniem ich drgań na konstrukcję budynku (przez stosowanie fundamentów, płyt amortyzacyjnych, amortyzatorów sprężynowych, amortyzatorów gumowych itp.) oraz na instalacje przez stosowanie łączników elastycznych.</w:t>
      </w:r>
    </w:p>
    <w:p w:rsidR="00561B39" w:rsidRPr="00C368BB" w:rsidRDefault="00561B39" w:rsidP="00F208A8">
      <w:pPr>
        <w:widowControl w:val="0"/>
        <w:numPr>
          <w:ilvl w:val="0"/>
          <w:numId w:val="45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Amortyzatory pod wentylator należy rozmieszczać w taki sposób, aby środek ciężkości wentylatora znajdował się w połowie odległości pomiędzy amortyzatorami.</w:t>
      </w:r>
    </w:p>
    <w:p w:rsidR="00561B39" w:rsidRPr="00C368BB" w:rsidRDefault="00561B39" w:rsidP="00F208A8">
      <w:pPr>
        <w:widowControl w:val="0"/>
        <w:numPr>
          <w:ilvl w:val="0"/>
          <w:numId w:val="46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Wymiary poprzeczne i kształt łączników elastycznych powinny być zgodne z wymiarami i kształtem otworów wentylatora.</w:t>
      </w:r>
    </w:p>
    <w:p w:rsidR="00561B39" w:rsidRPr="00C368BB" w:rsidRDefault="00561B39" w:rsidP="00F208A8">
      <w:pPr>
        <w:pStyle w:val="Tekstpodstawowy2"/>
        <w:widowControl w:val="0"/>
        <w:numPr>
          <w:ilvl w:val="0"/>
          <w:numId w:val="47"/>
        </w:numPr>
        <w:rPr>
          <w:snapToGrid w:val="0"/>
          <w:sz w:val="16"/>
        </w:rPr>
      </w:pPr>
      <w:r w:rsidRPr="00C368BB">
        <w:rPr>
          <w:snapToGrid w:val="0"/>
          <w:sz w:val="16"/>
        </w:rPr>
        <w:t xml:space="preserve">Długość łączników elastycznych (L) powinna wynosić 100≤L≤ 250 </w:t>
      </w:r>
      <w:proofErr w:type="spellStart"/>
      <w:r w:rsidRPr="00C368BB">
        <w:rPr>
          <w:snapToGrid w:val="0"/>
          <w:sz w:val="16"/>
        </w:rPr>
        <w:t>mm</w:t>
      </w:r>
      <w:proofErr w:type="spellEnd"/>
      <w:r w:rsidRPr="00C368BB">
        <w:rPr>
          <w:snapToGrid w:val="0"/>
          <w:sz w:val="16"/>
        </w:rPr>
        <w:t xml:space="preserve">. Łączniki elastyczne powinny być tak zamocowane, aby ich materiał zachowywał kształt łącznika podczas pracy wentylatora i jednocześnie aby drgania </w:t>
      </w:r>
      <w:r w:rsidRPr="00C368BB">
        <w:rPr>
          <w:snapToGrid w:val="0"/>
          <w:sz w:val="16"/>
        </w:rPr>
        <w:lastRenderedPageBreak/>
        <w:t>wentylatora nie były przenoszone na instalację.</w:t>
      </w:r>
    </w:p>
    <w:p w:rsidR="00561B39" w:rsidRPr="00C368BB" w:rsidRDefault="00561B39" w:rsidP="00F208A8">
      <w:pPr>
        <w:widowControl w:val="0"/>
        <w:numPr>
          <w:ilvl w:val="0"/>
          <w:numId w:val="48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Podczas montażu wentylatora należy zapewnić:</w:t>
      </w:r>
    </w:p>
    <w:p w:rsidR="00561B39" w:rsidRPr="00C368BB" w:rsidRDefault="00561B39">
      <w:pPr>
        <w:widowControl w:val="0"/>
        <w:numPr>
          <w:ilvl w:val="0"/>
          <w:numId w:val="6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odpowiednie (poziome lub pionowe), w zależności od konstrukcji, ustawienie osi wirnika wentylatora;</w:t>
      </w:r>
    </w:p>
    <w:p w:rsidR="00561B39" w:rsidRPr="00C368BB" w:rsidRDefault="00561B39">
      <w:pPr>
        <w:widowControl w:val="0"/>
        <w:numPr>
          <w:ilvl w:val="0"/>
          <w:numId w:val="6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równoległe ustawienie osi wirnika wentylatora i osi silnika;</w:t>
      </w:r>
    </w:p>
    <w:p w:rsidR="00561B39" w:rsidRPr="00C368BB" w:rsidRDefault="00561B39">
      <w:pPr>
        <w:widowControl w:val="0"/>
        <w:numPr>
          <w:ilvl w:val="0"/>
          <w:numId w:val="6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ustawienie kół pasowych w płaszczyznach prostopadłych do osi wirnika wentylatora i silnika (w przypadku wentylatorów z przekładnią pasową).</w:t>
      </w:r>
    </w:p>
    <w:p w:rsidR="00561B39" w:rsidRPr="00C368BB" w:rsidRDefault="00561B39" w:rsidP="00F208A8">
      <w:pPr>
        <w:widowControl w:val="0"/>
        <w:numPr>
          <w:ilvl w:val="0"/>
          <w:numId w:val="49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Przekładnie pasowe należy zabezpieczyć osłonami.</w:t>
      </w:r>
    </w:p>
    <w:p w:rsidR="00561B39" w:rsidRPr="00C368BB" w:rsidRDefault="00561B39" w:rsidP="00F208A8">
      <w:pPr>
        <w:widowControl w:val="0"/>
        <w:numPr>
          <w:ilvl w:val="0"/>
          <w:numId w:val="50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Wentylatory tłoczące (zasysające powietrze z wolnej przestrzeni) powinny mieć otwory wlotowe zabezpieczone siatką.</w:t>
      </w:r>
    </w:p>
    <w:p w:rsidR="00561B39" w:rsidRDefault="00561B39" w:rsidP="00F208A8">
      <w:pPr>
        <w:widowControl w:val="0"/>
        <w:numPr>
          <w:ilvl w:val="0"/>
          <w:numId w:val="51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Zasilenie elektryczne wirnika powinno zapewnić prawidłowy (zgodny z oznaczeniem) kierunek obrotów wentylatora.</w:t>
      </w:r>
    </w:p>
    <w:p w:rsidR="00C91862" w:rsidRPr="00C368BB" w:rsidRDefault="00C91862" w:rsidP="00C91862">
      <w:pPr>
        <w:widowControl w:val="0"/>
        <w:ind w:left="360"/>
        <w:jc w:val="both"/>
        <w:rPr>
          <w:rFonts w:ascii="Arial" w:hAnsi="Arial" w:cs="Arial"/>
          <w:snapToGrid w:val="0"/>
          <w:sz w:val="16"/>
        </w:rPr>
      </w:pPr>
    </w:p>
    <w:p w:rsidR="00561B39" w:rsidRPr="00C368BB" w:rsidRDefault="00561B39">
      <w:pPr>
        <w:pStyle w:val="Nagwek3"/>
      </w:pPr>
      <w:r w:rsidRPr="00C368BB">
        <w:t>Centrale wentylacyjne.</w:t>
      </w:r>
    </w:p>
    <w:p w:rsidR="00561B39" w:rsidRPr="00C368BB" w:rsidRDefault="00561B39">
      <w:pPr>
        <w:pStyle w:val="Tekstpodstawowy"/>
        <w:tabs>
          <w:tab w:val="left" w:pos="360"/>
        </w:tabs>
        <w:rPr>
          <w:rFonts w:ascii="Arial" w:hAnsi="Arial" w:cs="Arial"/>
          <w:sz w:val="16"/>
          <w:szCs w:val="22"/>
        </w:rPr>
      </w:pPr>
      <w:r w:rsidRPr="00C368BB">
        <w:rPr>
          <w:rFonts w:ascii="Arial" w:hAnsi="Arial" w:cs="Arial"/>
          <w:sz w:val="16"/>
          <w:szCs w:val="22"/>
        </w:rPr>
        <w:t>Montaż urządzeń wg rysunków i zaleceń Producenta.</w:t>
      </w:r>
    </w:p>
    <w:p w:rsidR="00561B39" w:rsidRDefault="00561B39">
      <w:pPr>
        <w:pStyle w:val="Tekstpodstawowy"/>
        <w:rPr>
          <w:rFonts w:ascii="Arial" w:hAnsi="Arial" w:cs="Arial"/>
          <w:sz w:val="16"/>
          <w:szCs w:val="22"/>
        </w:rPr>
      </w:pPr>
      <w:r w:rsidRPr="00C368BB">
        <w:rPr>
          <w:rFonts w:ascii="Arial" w:hAnsi="Arial" w:cs="Arial"/>
          <w:sz w:val="16"/>
          <w:szCs w:val="22"/>
        </w:rPr>
        <w:t>Wykonawca dostarczy urządzenia z fabryczną automatyką i okablowaniem między szafą zasilająco-sterującą i elementami centrali.</w:t>
      </w:r>
    </w:p>
    <w:p w:rsidR="00C91862" w:rsidRPr="00C368BB" w:rsidRDefault="00C91862">
      <w:pPr>
        <w:pStyle w:val="Tekstpodstawowy"/>
        <w:rPr>
          <w:rFonts w:ascii="Arial" w:hAnsi="Arial" w:cs="Arial"/>
          <w:sz w:val="16"/>
          <w:szCs w:val="22"/>
        </w:rPr>
      </w:pPr>
    </w:p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>Wymienniki ciepła</w:t>
      </w:r>
    </w:p>
    <w:p w:rsidR="00561B39" w:rsidRPr="00C368BB" w:rsidRDefault="00561B39">
      <w:pPr>
        <w:widowControl w:val="0"/>
        <w:tabs>
          <w:tab w:val="left" w:pos="540"/>
        </w:tabs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Lamele wymienników ciepła (nagrzewnic i chłodnic) powinny być równoległe do siebie i nie mieć uszkodzeń wynikających np. z nieprawidłowego transportu lub składowania.</w:t>
      </w:r>
    </w:p>
    <w:p w:rsidR="00561B39" w:rsidRPr="00C368BB" w:rsidRDefault="00561B39">
      <w:pPr>
        <w:widowControl w:val="0"/>
        <w:numPr>
          <w:ilvl w:val="0"/>
          <w:numId w:val="41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Wymienniki powinny być tak zamontowane, aby był łatwy całkowity spust czynnika grzejnego lub chłodniczego oraz odpowietrzenie wymiennika , jak również ich demontaż w celu okresowego oczyszczenia lub wymiany.</w:t>
      </w:r>
    </w:p>
    <w:p w:rsidR="00561B39" w:rsidRPr="00C368BB" w:rsidRDefault="00561B39">
      <w:pPr>
        <w:widowControl w:val="0"/>
        <w:numPr>
          <w:ilvl w:val="0"/>
          <w:numId w:val="42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 xml:space="preserve">Sposób przyłączenia przewodu doprowadzającego czynnik do wymiennika ciepła powinien ułatwiać ich naturalne odpowietrzenie. </w:t>
      </w:r>
    </w:p>
    <w:p w:rsidR="00561B39" w:rsidRPr="00C368BB" w:rsidRDefault="00561B39">
      <w:pPr>
        <w:widowControl w:val="0"/>
        <w:numPr>
          <w:ilvl w:val="0"/>
          <w:numId w:val="42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 xml:space="preserve">Przewód zasilający wymiennik powinien być przyłączony od dołu, a przewód powrotny od góry. </w:t>
      </w:r>
    </w:p>
    <w:p w:rsidR="00561B39" w:rsidRPr="00C368BB" w:rsidRDefault="00561B39">
      <w:pPr>
        <w:widowControl w:val="0"/>
        <w:numPr>
          <w:ilvl w:val="0"/>
          <w:numId w:val="42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Sposób zamontowania armatury regulacyjnej i odcinającej wymienników powinien odpowiadać wymaganym warunkom przepływu czynnika w instalacji. Należy zapewnić możliwość łatwego demontażu zaworów regulacyjnych bez konieczności spuszczania wody z instalacji.</w:t>
      </w:r>
    </w:p>
    <w:p w:rsidR="00561B39" w:rsidRPr="00C368BB" w:rsidRDefault="00561B39">
      <w:pPr>
        <w:widowControl w:val="0"/>
        <w:numPr>
          <w:ilvl w:val="0"/>
          <w:numId w:val="43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Nagrzewnice narażone na zamarznięcie w wyniku oddziaływania niskiej temperatury zewnętrznej powinny być zabezpieczone przez zastosowanie odpowiedniego systemu przeciwzamrożeniowego.</w:t>
      </w:r>
    </w:p>
    <w:p w:rsidR="00C91862" w:rsidRPr="00C368BB" w:rsidRDefault="00C91862" w:rsidP="00C91862">
      <w:pPr>
        <w:widowControl w:val="0"/>
        <w:ind w:left="360"/>
        <w:jc w:val="both"/>
        <w:rPr>
          <w:rFonts w:ascii="Arial" w:hAnsi="Arial" w:cs="Arial"/>
          <w:snapToGrid w:val="0"/>
          <w:sz w:val="16"/>
        </w:rPr>
      </w:pPr>
    </w:p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>Filtry powietrza</w:t>
      </w:r>
    </w:p>
    <w:p w:rsidR="00561B39" w:rsidRPr="00C368BB" w:rsidRDefault="00561B39" w:rsidP="00F208A8">
      <w:pPr>
        <w:widowControl w:val="0"/>
        <w:numPr>
          <w:ilvl w:val="0"/>
          <w:numId w:val="52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 xml:space="preserve">Filtry powinny być wyposażone we wskaźniki stopnia ich zanieczyszczenia, sygnalizujące konieczność wymiany wkładu filtracyjnego lub jego regeneracji. </w:t>
      </w:r>
    </w:p>
    <w:p w:rsidR="00561B39" w:rsidRPr="00C368BB" w:rsidRDefault="00561B39" w:rsidP="00F208A8">
      <w:pPr>
        <w:pStyle w:val="Tekstpodstawowy2"/>
        <w:widowControl w:val="0"/>
        <w:numPr>
          <w:ilvl w:val="0"/>
          <w:numId w:val="53"/>
        </w:numPr>
        <w:rPr>
          <w:snapToGrid w:val="0"/>
          <w:sz w:val="16"/>
        </w:rPr>
      </w:pPr>
      <w:r w:rsidRPr="00C368BB">
        <w:rPr>
          <w:snapToGrid w:val="0"/>
          <w:sz w:val="16"/>
        </w:rPr>
        <w:t>Zamocowanie filtra powinno być trwałe i szczelne. Szczelność zamocowania filtra powinna odpowiadać wymaganiom podanym w normie PN-EN 1886.</w:t>
      </w:r>
    </w:p>
    <w:p w:rsidR="00561B39" w:rsidRPr="00C368BB" w:rsidRDefault="00561B39" w:rsidP="00F208A8">
      <w:pPr>
        <w:pStyle w:val="Tekstpodstawowy2"/>
        <w:widowControl w:val="0"/>
        <w:numPr>
          <w:ilvl w:val="0"/>
          <w:numId w:val="53"/>
        </w:numPr>
        <w:rPr>
          <w:snapToGrid w:val="0"/>
          <w:sz w:val="16"/>
        </w:rPr>
      </w:pPr>
      <w:r w:rsidRPr="00C368BB">
        <w:rPr>
          <w:snapToGrid w:val="0"/>
          <w:sz w:val="16"/>
        </w:rPr>
        <w:t xml:space="preserve"> Sposób ukształtowania instalacji powinien zapewniać równomierny napływ powietrza na filtr. </w:t>
      </w:r>
    </w:p>
    <w:p w:rsidR="00561B39" w:rsidRDefault="00561B39" w:rsidP="00F208A8">
      <w:pPr>
        <w:pStyle w:val="Tekstpodstawowy2"/>
        <w:widowControl w:val="0"/>
        <w:numPr>
          <w:ilvl w:val="0"/>
          <w:numId w:val="53"/>
        </w:numPr>
        <w:rPr>
          <w:snapToGrid w:val="0"/>
          <w:sz w:val="16"/>
        </w:rPr>
      </w:pPr>
      <w:r w:rsidRPr="00C368BB">
        <w:rPr>
          <w:snapToGrid w:val="0"/>
          <w:sz w:val="16"/>
        </w:rPr>
        <w:t>Wkłady filtrujące należy montować po zakończeniu "brudnych" prac budowlanych.</w:t>
      </w:r>
    </w:p>
    <w:p w:rsidR="00C91862" w:rsidRPr="00C368BB" w:rsidRDefault="00C91862" w:rsidP="00C91862">
      <w:pPr>
        <w:pStyle w:val="Tekstpodstawowy2"/>
        <w:widowControl w:val="0"/>
        <w:ind w:left="360"/>
        <w:rPr>
          <w:snapToGrid w:val="0"/>
          <w:sz w:val="16"/>
        </w:rPr>
      </w:pPr>
    </w:p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>Nawiewniki i  wywiewniki</w:t>
      </w:r>
    </w:p>
    <w:p w:rsidR="00561B39" w:rsidRPr="00C368BB" w:rsidRDefault="00561B39">
      <w:pPr>
        <w:jc w:val="both"/>
        <w:rPr>
          <w:rFonts w:ascii="Arial" w:hAnsi="Arial" w:cs="Arial"/>
          <w:sz w:val="16"/>
          <w:szCs w:val="22"/>
        </w:rPr>
      </w:pPr>
      <w:r w:rsidRPr="00C368BB">
        <w:rPr>
          <w:rFonts w:ascii="Arial" w:hAnsi="Arial" w:cs="Arial"/>
          <w:sz w:val="16"/>
          <w:szCs w:val="22"/>
        </w:rPr>
        <w:t>Dobór nawiewników (kratek nawiewnych oraz anemostatów) określony jest:</w:t>
      </w:r>
    </w:p>
    <w:p w:rsidR="00561B39" w:rsidRPr="00C368BB" w:rsidRDefault="00561B39" w:rsidP="00F208A8">
      <w:pPr>
        <w:pStyle w:val="Tekstpodstawowy"/>
        <w:numPr>
          <w:ilvl w:val="0"/>
          <w:numId w:val="68"/>
        </w:numPr>
        <w:tabs>
          <w:tab w:val="left" w:pos="567"/>
        </w:tabs>
        <w:rPr>
          <w:rFonts w:ascii="Arial" w:hAnsi="Arial" w:cs="Arial"/>
          <w:sz w:val="16"/>
          <w:szCs w:val="22"/>
        </w:rPr>
      </w:pPr>
      <w:r w:rsidRPr="00C368BB">
        <w:rPr>
          <w:rFonts w:ascii="Arial" w:hAnsi="Arial" w:cs="Arial"/>
          <w:sz w:val="16"/>
          <w:szCs w:val="22"/>
        </w:rPr>
        <w:t>ilością powietrza wentylacyjnego na nawiewniku</w:t>
      </w:r>
    </w:p>
    <w:p w:rsidR="00561B39" w:rsidRPr="00C368BB" w:rsidRDefault="00561B39" w:rsidP="00F208A8">
      <w:pPr>
        <w:pStyle w:val="Tekstpodstawowy"/>
        <w:numPr>
          <w:ilvl w:val="0"/>
          <w:numId w:val="68"/>
        </w:numPr>
        <w:tabs>
          <w:tab w:val="left" w:pos="567"/>
        </w:tabs>
        <w:rPr>
          <w:rFonts w:ascii="Arial" w:hAnsi="Arial" w:cs="Arial"/>
          <w:sz w:val="16"/>
          <w:szCs w:val="22"/>
        </w:rPr>
      </w:pPr>
      <w:r w:rsidRPr="00C368BB">
        <w:rPr>
          <w:rFonts w:ascii="Arial" w:hAnsi="Arial" w:cs="Arial"/>
          <w:sz w:val="16"/>
          <w:szCs w:val="22"/>
        </w:rPr>
        <w:t>maks dopuszczalna prędkość powietrza w strefie przebywania ludzi (h=2,0 m ponad podłogą).</w:t>
      </w:r>
    </w:p>
    <w:p w:rsidR="00561B39" w:rsidRPr="00C368BB" w:rsidRDefault="00561B39" w:rsidP="00F208A8">
      <w:pPr>
        <w:pStyle w:val="Tekstpodstawowy"/>
        <w:numPr>
          <w:ilvl w:val="0"/>
          <w:numId w:val="68"/>
        </w:numPr>
        <w:tabs>
          <w:tab w:val="left" w:pos="567"/>
        </w:tabs>
        <w:rPr>
          <w:rFonts w:ascii="Arial" w:hAnsi="Arial" w:cs="Arial"/>
          <w:sz w:val="16"/>
          <w:szCs w:val="22"/>
        </w:rPr>
      </w:pPr>
      <w:r w:rsidRPr="00C368BB">
        <w:rPr>
          <w:rFonts w:ascii="Arial" w:hAnsi="Arial" w:cs="Arial"/>
          <w:sz w:val="16"/>
          <w:szCs w:val="22"/>
        </w:rPr>
        <w:t>zasięg strumienia (pionowy i poziomy)</w:t>
      </w:r>
    </w:p>
    <w:p w:rsidR="00561B39" w:rsidRPr="00C368BB" w:rsidRDefault="00561B39" w:rsidP="00F208A8">
      <w:pPr>
        <w:pStyle w:val="Tekstpodstawowy"/>
        <w:numPr>
          <w:ilvl w:val="0"/>
          <w:numId w:val="68"/>
        </w:numPr>
        <w:tabs>
          <w:tab w:val="left" w:pos="567"/>
        </w:tabs>
        <w:rPr>
          <w:rFonts w:ascii="Arial" w:hAnsi="Arial" w:cs="Arial"/>
          <w:sz w:val="16"/>
          <w:szCs w:val="22"/>
        </w:rPr>
      </w:pPr>
      <w:r w:rsidRPr="00C368BB">
        <w:rPr>
          <w:rFonts w:ascii="Arial" w:hAnsi="Arial" w:cs="Arial"/>
          <w:sz w:val="16"/>
          <w:szCs w:val="22"/>
        </w:rPr>
        <w:t>poziom natężenia dźwięku generowany na elementach nawiewnych</w:t>
      </w:r>
    </w:p>
    <w:p w:rsidR="00561B39" w:rsidRPr="00C368BB" w:rsidRDefault="00561B39" w:rsidP="00F208A8">
      <w:pPr>
        <w:widowControl w:val="0"/>
        <w:numPr>
          <w:ilvl w:val="0"/>
          <w:numId w:val="54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 xml:space="preserve">Elementy ruchome nawiewników i </w:t>
      </w:r>
      <w:proofErr w:type="spellStart"/>
      <w:r w:rsidRPr="00C368BB">
        <w:rPr>
          <w:rFonts w:ascii="Arial" w:hAnsi="Arial" w:cs="Arial"/>
          <w:snapToGrid w:val="0"/>
          <w:sz w:val="16"/>
        </w:rPr>
        <w:t>wywiewników</w:t>
      </w:r>
      <w:proofErr w:type="spellEnd"/>
      <w:r w:rsidRPr="00C368BB">
        <w:rPr>
          <w:rFonts w:ascii="Arial" w:hAnsi="Arial" w:cs="Arial"/>
          <w:snapToGrid w:val="0"/>
          <w:sz w:val="16"/>
        </w:rPr>
        <w:t xml:space="preserve"> powinny być osadzone bez luzów, ale z możliwością ich przestawienia. Położenie ustalone powinno być utrzymywane w sposób trwały.</w:t>
      </w:r>
    </w:p>
    <w:p w:rsidR="00561B39" w:rsidRPr="00C368BB" w:rsidRDefault="00561B39" w:rsidP="00F208A8">
      <w:pPr>
        <w:widowControl w:val="0"/>
        <w:numPr>
          <w:ilvl w:val="0"/>
          <w:numId w:val="55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Nawiewników nie powinno się umieszczać w pobliżu przeszkód (takich jak np. elementy konstrukcyjne budynku, podwieszone lampy) mających zakłócający wpływ na kształt i zasięg strumienia powietrza.</w:t>
      </w:r>
    </w:p>
    <w:p w:rsidR="00561B39" w:rsidRPr="00C368BB" w:rsidRDefault="00561B39" w:rsidP="00F208A8">
      <w:pPr>
        <w:widowControl w:val="0"/>
        <w:numPr>
          <w:ilvl w:val="0"/>
          <w:numId w:val="56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 xml:space="preserve">Nawiewniki i wywiewniki powinny być połączone z przewodem w sposób szczelny. </w:t>
      </w:r>
    </w:p>
    <w:p w:rsidR="00561B39" w:rsidRPr="00C368BB" w:rsidRDefault="00561B39" w:rsidP="00F208A8">
      <w:pPr>
        <w:pStyle w:val="Tekstpodstawowy2"/>
        <w:widowControl w:val="0"/>
        <w:numPr>
          <w:ilvl w:val="0"/>
          <w:numId w:val="57"/>
        </w:numPr>
        <w:rPr>
          <w:snapToGrid w:val="0"/>
          <w:sz w:val="16"/>
        </w:rPr>
      </w:pPr>
      <w:r w:rsidRPr="00C368BB">
        <w:rPr>
          <w:snapToGrid w:val="0"/>
          <w:sz w:val="16"/>
        </w:rPr>
        <w:t xml:space="preserve">Sposób zamocowania nawiewników i </w:t>
      </w:r>
      <w:proofErr w:type="spellStart"/>
      <w:r w:rsidRPr="00C368BB">
        <w:rPr>
          <w:snapToGrid w:val="0"/>
          <w:sz w:val="16"/>
        </w:rPr>
        <w:t>wywiewników</w:t>
      </w:r>
      <w:proofErr w:type="spellEnd"/>
      <w:r w:rsidRPr="00C368BB">
        <w:rPr>
          <w:snapToGrid w:val="0"/>
          <w:sz w:val="16"/>
        </w:rPr>
        <w:t xml:space="preserve"> powinien zapewnić dogodną obsługę, konserwację oraz wymianę jego elementów bez uszkodzenia elementów przegrody. </w:t>
      </w:r>
    </w:p>
    <w:p w:rsidR="00561B39" w:rsidRPr="00C368BB" w:rsidRDefault="00561B39" w:rsidP="00F208A8">
      <w:pPr>
        <w:pStyle w:val="Tekstpodstawowy2"/>
        <w:widowControl w:val="0"/>
        <w:numPr>
          <w:ilvl w:val="0"/>
          <w:numId w:val="57"/>
        </w:numPr>
        <w:rPr>
          <w:snapToGrid w:val="0"/>
          <w:sz w:val="16"/>
        </w:rPr>
      </w:pPr>
      <w:r w:rsidRPr="00C368BB">
        <w:rPr>
          <w:snapToGrid w:val="0"/>
          <w:sz w:val="16"/>
        </w:rPr>
        <w:t>Nawiewniki i wywiewniki powinny być zabezpieczone folią podczas "brudnych" prac budowlanych.</w:t>
      </w:r>
    </w:p>
    <w:p w:rsidR="00561B39" w:rsidRDefault="00561B39" w:rsidP="00F208A8">
      <w:pPr>
        <w:pStyle w:val="Tekstpodstawowy2"/>
        <w:widowControl w:val="0"/>
        <w:numPr>
          <w:ilvl w:val="0"/>
          <w:numId w:val="58"/>
        </w:numPr>
        <w:rPr>
          <w:snapToGrid w:val="0"/>
          <w:sz w:val="16"/>
        </w:rPr>
      </w:pPr>
      <w:r w:rsidRPr="00C368BB">
        <w:rPr>
          <w:snapToGrid w:val="0"/>
          <w:sz w:val="16"/>
        </w:rPr>
        <w:t>Nawiewniki i wywiewniki z elementami regulacyjnymi powinny być zamontowane w pozycji całkowicie otwartej.</w:t>
      </w:r>
    </w:p>
    <w:p w:rsidR="00C91862" w:rsidRPr="00C368BB" w:rsidRDefault="00C91862" w:rsidP="00C91862">
      <w:pPr>
        <w:pStyle w:val="Tekstpodstawowy2"/>
        <w:widowControl w:val="0"/>
        <w:ind w:left="360"/>
        <w:rPr>
          <w:snapToGrid w:val="0"/>
          <w:sz w:val="16"/>
        </w:rPr>
      </w:pPr>
    </w:p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 xml:space="preserve"> Czerpnie i wyrzutnie</w:t>
      </w:r>
    </w:p>
    <w:p w:rsidR="00561B39" w:rsidRPr="00C368BB" w:rsidRDefault="00561B39" w:rsidP="00F208A8">
      <w:pPr>
        <w:widowControl w:val="0"/>
        <w:numPr>
          <w:ilvl w:val="0"/>
          <w:numId w:val="59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Konstrukcja czerpni i wyrzutni powinna zabezpieczać instalacje wentylacyjne przed wpływem warunków atmosferycznych.</w:t>
      </w:r>
    </w:p>
    <w:p w:rsidR="00561B39" w:rsidRPr="00C368BB" w:rsidRDefault="00561B39" w:rsidP="00F208A8">
      <w:pPr>
        <w:pStyle w:val="Tekstpodstawowy2"/>
        <w:widowControl w:val="0"/>
        <w:numPr>
          <w:ilvl w:val="0"/>
          <w:numId w:val="60"/>
        </w:numPr>
        <w:rPr>
          <w:snapToGrid w:val="0"/>
          <w:sz w:val="16"/>
        </w:rPr>
      </w:pPr>
      <w:r w:rsidRPr="00C368BB">
        <w:rPr>
          <w:snapToGrid w:val="0"/>
          <w:sz w:val="16"/>
        </w:rPr>
        <w:t>Otwory wlotowe czerpni i wylotowe wyrzutni powinny być zabezpieczone przed przedostawaniem się drobnych gryzoni, ptaków, liści itp.</w:t>
      </w:r>
    </w:p>
    <w:p w:rsidR="00561B39" w:rsidRPr="00C368BB" w:rsidRDefault="00561B39" w:rsidP="00F208A8">
      <w:pPr>
        <w:widowControl w:val="0"/>
        <w:numPr>
          <w:ilvl w:val="0"/>
          <w:numId w:val="61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Czerpnie i wyrzutnie dachowe powinny być zamocowane w sposób zapewniający wodoszczelność przejścia przez dach.</w:t>
      </w:r>
    </w:p>
    <w:p w:rsidR="00561B39" w:rsidRPr="00C368BB" w:rsidRDefault="00883C65">
      <w:pPr>
        <w:jc w:val="both"/>
        <w:rPr>
          <w:rFonts w:ascii="Arial" w:hAnsi="Arial" w:cs="Arial"/>
          <w:sz w:val="16"/>
          <w:szCs w:val="22"/>
        </w:rPr>
      </w:pPr>
      <w:r>
        <w:rPr>
          <w:rFonts w:ascii="Arial" w:hAnsi="Arial" w:cs="Arial"/>
          <w:sz w:val="16"/>
          <w:szCs w:val="22"/>
        </w:rPr>
        <w:tab/>
      </w:r>
      <w:r>
        <w:rPr>
          <w:rFonts w:ascii="Arial" w:hAnsi="Arial" w:cs="Arial"/>
          <w:sz w:val="16"/>
          <w:szCs w:val="22"/>
        </w:rPr>
        <w:tab/>
      </w:r>
      <w:r>
        <w:rPr>
          <w:rFonts w:ascii="Arial" w:hAnsi="Arial" w:cs="Arial"/>
          <w:sz w:val="16"/>
          <w:szCs w:val="22"/>
        </w:rPr>
        <w:tab/>
      </w:r>
      <w:r>
        <w:rPr>
          <w:rFonts w:ascii="Arial" w:hAnsi="Arial" w:cs="Arial"/>
          <w:sz w:val="16"/>
          <w:szCs w:val="22"/>
        </w:rPr>
        <w:tab/>
      </w:r>
      <w:r>
        <w:rPr>
          <w:rFonts w:ascii="Arial" w:hAnsi="Arial" w:cs="Arial"/>
          <w:sz w:val="16"/>
          <w:szCs w:val="22"/>
        </w:rPr>
        <w:tab/>
      </w:r>
      <w:r>
        <w:rPr>
          <w:rFonts w:ascii="Arial" w:hAnsi="Arial" w:cs="Arial"/>
          <w:sz w:val="16"/>
          <w:szCs w:val="22"/>
        </w:rPr>
        <w:tab/>
      </w:r>
      <w:r w:rsidR="00561B39" w:rsidRPr="00C368BB">
        <w:rPr>
          <w:rFonts w:ascii="Arial" w:hAnsi="Arial" w:cs="Arial"/>
          <w:sz w:val="16"/>
          <w:szCs w:val="22"/>
        </w:rPr>
        <w:t>Dobór czerpni i wyrzutni powietrza określony jest na podstawie:</w:t>
      </w:r>
    </w:p>
    <w:p w:rsidR="00561B39" w:rsidRPr="00C368BB" w:rsidRDefault="00561B39" w:rsidP="00F208A8">
      <w:pPr>
        <w:pStyle w:val="Tekstpodstawowy"/>
        <w:numPr>
          <w:ilvl w:val="0"/>
          <w:numId w:val="68"/>
        </w:numPr>
        <w:tabs>
          <w:tab w:val="clear" w:pos="1146"/>
          <w:tab w:val="left" w:pos="360"/>
        </w:tabs>
        <w:ind w:left="360"/>
        <w:rPr>
          <w:rFonts w:ascii="Arial" w:hAnsi="Arial" w:cs="Arial"/>
          <w:sz w:val="16"/>
          <w:szCs w:val="22"/>
        </w:rPr>
      </w:pPr>
      <w:r w:rsidRPr="00C368BB">
        <w:rPr>
          <w:rFonts w:ascii="Arial" w:hAnsi="Arial" w:cs="Arial"/>
          <w:sz w:val="16"/>
          <w:szCs w:val="22"/>
        </w:rPr>
        <w:t>prędkości przepływu,</w:t>
      </w:r>
    </w:p>
    <w:p w:rsidR="00561B39" w:rsidRDefault="00561B39" w:rsidP="00F208A8">
      <w:pPr>
        <w:pStyle w:val="Tekstpodstawowy"/>
        <w:numPr>
          <w:ilvl w:val="0"/>
          <w:numId w:val="68"/>
        </w:numPr>
        <w:tabs>
          <w:tab w:val="clear" w:pos="1146"/>
          <w:tab w:val="left" w:pos="360"/>
        </w:tabs>
        <w:ind w:left="360"/>
        <w:rPr>
          <w:rFonts w:ascii="Arial" w:hAnsi="Arial" w:cs="Arial"/>
          <w:sz w:val="16"/>
          <w:szCs w:val="22"/>
        </w:rPr>
      </w:pPr>
      <w:r w:rsidRPr="00C368BB">
        <w:rPr>
          <w:rFonts w:ascii="Arial" w:hAnsi="Arial" w:cs="Arial"/>
          <w:sz w:val="16"/>
          <w:szCs w:val="22"/>
        </w:rPr>
        <w:t xml:space="preserve">odległości między czerpnią a: wyrzutnią, wywiewką kanalizacyjną, wentylatorem dachowym, </w:t>
      </w:r>
      <w:proofErr w:type="spellStart"/>
      <w:r w:rsidRPr="00C368BB">
        <w:rPr>
          <w:rFonts w:ascii="Arial" w:hAnsi="Arial" w:cs="Arial"/>
          <w:sz w:val="16"/>
          <w:szCs w:val="22"/>
        </w:rPr>
        <w:t>wywietrzakiem</w:t>
      </w:r>
      <w:proofErr w:type="spellEnd"/>
      <w:r w:rsidRPr="00C368BB">
        <w:rPr>
          <w:rFonts w:ascii="Arial" w:hAnsi="Arial" w:cs="Arial"/>
          <w:sz w:val="16"/>
          <w:szCs w:val="22"/>
        </w:rPr>
        <w:t xml:space="preserve"> wentylacji grawitacyjnej, kanałem spalinowym – zgodnie z Rozporządzeniem Ministra Infrastruktury z dnia 12 kwietnia 2002 r. </w:t>
      </w:r>
      <w:r w:rsidRPr="00C368BB">
        <w:rPr>
          <w:rFonts w:ascii="Arial" w:hAnsi="Arial" w:cs="Arial"/>
          <w:b/>
          <w:bCs/>
          <w:smallCaps/>
          <w:sz w:val="16"/>
          <w:szCs w:val="22"/>
        </w:rPr>
        <w:t>w sprawie warunków technicznych, jakim powinny odpowiadać budynki i ich usytuowanie</w:t>
      </w:r>
      <w:r w:rsidRPr="00C368BB">
        <w:rPr>
          <w:rFonts w:ascii="Arial" w:hAnsi="Arial" w:cs="Arial"/>
          <w:sz w:val="16"/>
          <w:szCs w:val="22"/>
        </w:rPr>
        <w:t xml:space="preserve"> (Dz. U. Nr 75, poz. 690 wraz z późniejszymi zmianami).</w:t>
      </w:r>
    </w:p>
    <w:p w:rsidR="00C91862" w:rsidRPr="00C368BB" w:rsidRDefault="00C91862" w:rsidP="00C91862">
      <w:pPr>
        <w:pStyle w:val="Tekstpodstawowy"/>
        <w:tabs>
          <w:tab w:val="left" w:pos="360"/>
        </w:tabs>
        <w:rPr>
          <w:rFonts w:ascii="Arial" w:hAnsi="Arial" w:cs="Arial"/>
          <w:sz w:val="16"/>
          <w:szCs w:val="22"/>
        </w:rPr>
      </w:pPr>
    </w:p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>Przepustnice</w:t>
      </w:r>
    </w:p>
    <w:p w:rsidR="00561B39" w:rsidRPr="00C368BB" w:rsidRDefault="00561B39" w:rsidP="00F208A8">
      <w:pPr>
        <w:pStyle w:val="Tekstpodstawowy2"/>
        <w:widowControl w:val="0"/>
        <w:numPr>
          <w:ilvl w:val="0"/>
          <w:numId w:val="62"/>
        </w:numPr>
        <w:rPr>
          <w:snapToGrid w:val="0"/>
          <w:sz w:val="16"/>
        </w:rPr>
      </w:pPr>
      <w:r w:rsidRPr="00C368BB">
        <w:rPr>
          <w:snapToGrid w:val="0"/>
          <w:sz w:val="16"/>
        </w:rPr>
        <w:t xml:space="preserve">Przepustnice do regulacji wstępnej i zamykające, nastawiane ręcznie, powinny być wyposażone w element umożliwiający trwałe zablokowanie </w:t>
      </w:r>
      <w:proofErr w:type="spellStart"/>
      <w:r w:rsidRPr="00C368BB">
        <w:rPr>
          <w:snapToGrid w:val="0"/>
          <w:sz w:val="16"/>
        </w:rPr>
        <w:t>dzwigni</w:t>
      </w:r>
      <w:proofErr w:type="spellEnd"/>
      <w:r w:rsidRPr="00C368BB">
        <w:rPr>
          <w:snapToGrid w:val="0"/>
          <w:sz w:val="16"/>
        </w:rPr>
        <w:t xml:space="preserve"> napędu w wybranym położeniu. </w:t>
      </w:r>
    </w:p>
    <w:p w:rsidR="00561B39" w:rsidRPr="00C368BB" w:rsidRDefault="00561B39" w:rsidP="00F208A8">
      <w:pPr>
        <w:pStyle w:val="Tekstpodstawowy2"/>
        <w:widowControl w:val="0"/>
        <w:numPr>
          <w:ilvl w:val="0"/>
          <w:numId w:val="62"/>
        </w:numPr>
        <w:rPr>
          <w:snapToGrid w:val="0"/>
          <w:sz w:val="16"/>
        </w:rPr>
      </w:pPr>
      <w:r w:rsidRPr="00C368BB">
        <w:rPr>
          <w:snapToGrid w:val="0"/>
          <w:sz w:val="16"/>
        </w:rPr>
        <w:lastRenderedPageBreak/>
        <w:t>Mechanizmy napędu przepustnic nie powinny mieć nadmiernych luzów powodujących powstawanie drgań i hałasu w czasie pracy instalacji.</w:t>
      </w:r>
    </w:p>
    <w:p w:rsidR="00561B39" w:rsidRPr="00C368BB" w:rsidRDefault="00561B39" w:rsidP="00F208A8">
      <w:pPr>
        <w:widowControl w:val="0"/>
        <w:numPr>
          <w:ilvl w:val="0"/>
          <w:numId w:val="63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Mechanizmy napędu przepustnic powinny umożliwiać łatwą zmianę położenia łopat w pełnym zakresie regulacyjnym. Przepustnice powinny mieć wyraźne oznaczenie położenia otwartego i zamkniętego.</w:t>
      </w:r>
    </w:p>
    <w:p w:rsidR="00561B39" w:rsidRPr="00C368BB" w:rsidRDefault="00561B39" w:rsidP="00F208A8">
      <w:pPr>
        <w:widowControl w:val="0"/>
        <w:numPr>
          <w:ilvl w:val="0"/>
          <w:numId w:val="64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Szczelność przepustnicy zamykającej w pozycji zamkniętej powinna odpowiadać co najmniej klasie 1 wg klasyfikacji podanej w PN - EN 1751.</w:t>
      </w:r>
    </w:p>
    <w:p w:rsidR="00561B39" w:rsidRDefault="00561B39" w:rsidP="00F208A8">
      <w:pPr>
        <w:widowControl w:val="0"/>
        <w:numPr>
          <w:ilvl w:val="0"/>
          <w:numId w:val="65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Szczelność obudowy przepustnic powinna odpowiadać co najmniej klasie A wg klasyfikacji podanej w PN - EN 1751.</w:t>
      </w:r>
    </w:p>
    <w:p w:rsidR="00C91862" w:rsidRPr="00C368BB" w:rsidRDefault="00C91862" w:rsidP="00C91862">
      <w:pPr>
        <w:widowControl w:val="0"/>
        <w:ind w:left="360"/>
        <w:jc w:val="both"/>
        <w:rPr>
          <w:rFonts w:ascii="Arial" w:hAnsi="Arial" w:cs="Arial"/>
          <w:snapToGrid w:val="0"/>
          <w:sz w:val="16"/>
        </w:rPr>
      </w:pPr>
    </w:p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 xml:space="preserve">Tłumiki hałasu </w:t>
      </w:r>
    </w:p>
    <w:p w:rsidR="00561B39" w:rsidRDefault="00561B39" w:rsidP="00F208A8">
      <w:pPr>
        <w:widowControl w:val="0"/>
        <w:numPr>
          <w:ilvl w:val="0"/>
          <w:numId w:val="66"/>
        </w:numPr>
        <w:spacing w:before="81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Tłumiki powinny być połączone z przewodami wentylacyjnymi w pozycji zgodnej z oznakowaniem zawierającym kierunek przepływu powietrza,</w:t>
      </w:r>
    </w:p>
    <w:p w:rsidR="00C91862" w:rsidRPr="00C368BB" w:rsidRDefault="00C91862" w:rsidP="00C91862">
      <w:pPr>
        <w:widowControl w:val="0"/>
        <w:spacing w:before="81"/>
        <w:ind w:left="360"/>
        <w:jc w:val="both"/>
        <w:rPr>
          <w:rFonts w:ascii="Arial" w:hAnsi="Arial" w:cs="Arial"/>
          <w:snapToGrid w:val="0"/>
          <w:sz w:val="16"/>
        </w:rPr>
      </w:pPr>
    </w:p>
    <w:p w:rsidR="00561B39" w:rsidRPr="00C368BB" w:rsidRDefault="00E2263A">
      <w:pPr>
        <w:pStyle w:val="Nagwek1"/>
        <w:rPr>
          <w:rStyle w:val="Numerstrony"/>
        </w:rPr>
      </w:pPr>
      <w:bookmarkStart w:id="68" w:name="_Toc70941029"/>
      <w:bookmarkStart w:id="69" w:name="_Toc87383468"/>
      <w:r w:rsidRPr="00C368BB">
        <w:rPr>
          <w:rStyle w:val="Numerstrony"/>
        </w:rPr>
        <w:t>KONT</w:t>
      </w:r>
      <w:r w:rsidR="00561B39" w:rsidRPr="00C368BB">
        <w:rPr>
          <w:rStyle w:val="Numerstrony"/>
        </w:rPr>
        <w:t>ROLA JAKOŚCI ROBÓT</w:t>
      </w:r>
      <w:bookmarkEnd w:id="68"/>
      <w:bookmarkEnd w:id="69"/>
    </w:p>
    <w:p w:rsidR="00561B39" w:rsidRPr="00C368BB" w:rsidRDefault="00561B39">
      <w:pPr>
        <w:pStyle w:val="Nagwek2"/>
        <w:rPr>
          <w:rStyle w:val="Numerstrony"/>
        </w:rPr>
      </w:pPr>
      <w:bookmarkStart w:id="70" w:name="_Toc70941030"/>
      <w:bookmarkStart w:id="71" w:name="_Toc87383469"/>
      <w:r w:rsidRPr="00C368BB">
        <w:rPr>
          <w:rStyle w:val="Numerstrony"/>
        </w:rPr>
        <w:t>Ogólne zasady kontroli</w:t>
      </w:r>
      <w:bookmarkEnd w:id="70"/>
      <w:bookmarkEnd w:id="71"/>
    </w:p>
    <w:p w:rsidR="00561B39" w:rsidRPr="00C368BB" w:rsidRDefault="00561B39">
      <w:pPr>
        <w:pStyle w:val="Tekstpodstawowywcity"/>
        <w:rPr>
          <w:rStyle w:val="Numerstrony"/>
          <w:rFonts w:ascii="Arial" w:hAnsi="Arial" w:cs="Arial"/>
          <w:sz w:val="16"/>
        </w:rPr>
      </w:pPr>
      <w:r w:rsidRPr="00C368BB">
        <w:rPr>
          <w:rStyle w:val="Numerstrony"/>
          <w:rFonts w:ascii="Arial" w:hAnsi="Arial" w:cs="Arial"/>
          <w:sz w:val="16"/>
        </w:rPr>
        <w:t>Ogólne wymagania dotyczące kontroli jakości Robót podano w ST 00.01.00 „Wymagania ogólne”.</w:t>
      </w:r>
    </w:p>
    <w:p w:rsidR="00561B39" w:rsidRPr="00C368BB" w:rsidRDefault="00561B39">
      <w:pPr>
        <w:pStyle w:val="Nagwek2"/>
        <w:rPr>
          <w:snapToGrid w:val="0"/>
        </w:rPr>
      </w:pPr>
      <w:bookmarkStart w:id="72" w:name="_Toc70941032"/>
      <w:r w:rsidRPr="00C368BB">
        <w:rPr>
          <w:snapToGrid w:val="0"/>
        </w:rPr>
        <w:t xml:space="preserve"> </w:t>
      </w:r>
      <w:bookmarkStart w:id="73" w:name="_Toc87383470"/>
      <w:r w:rsidRPr="00C368BB">
        <w:rPr>
          <w:snapToGrid w:val="0"/>
        </w:rPr>
        <w:t>Zakres badań prowadzonych w czasie budowy</w:t>
      </w:r>
      <w:bookmarkEnd w:id="73"/>
    </w:p>
    <w:p w:rsidR="00561B39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Celem kontroli działania instalacji jest potwierdzenie możliwości ich działania  zgodnie  z wymaganiami. Badanie to pokazuje, czy poszczególne elementy instalacji zostały prawidłowo zamonto</w:t>
      </w:r>
      <w:r w:rsidRPr="00C368BB">
        <w:rPr>
          <w:rFonts w:ascii="Arial" w:hAnsi="Arial" w:cs="Arial"/>
          <w:snapToGrid w:val="0"/>
          <w:sz w:val="16"/>
        </w:rPr>
        <w:softHyphen/>
        <w:t>wane i działają efektywnie.</w:t>
      </w:r>
    </w:p>
    <w:p w:rsidR="00C91862" w:rsidRPr="00C368BB" w:rsidRDefault="00C91862">
      <w:pPr>
        <w:widowControl w:val="0"/>
        <w:jc w:val="both"/>
        <w:rPr>
          <w:rFonts w:ascii="Arial" w:hAnsi="Arial" w:cs="Arial"/>
          <w:snapToGrid w:val="0"/>
          <w:sz w:val="16"/>
        </w:rPr>
      </w:pPr>
    </w:p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>Prace wstępne</w:t>
      </w:r>
    </w:p>
    <w:p w:rsidR="00561B39" w:rsidRPr="00C368BB" w:rsidRDefault="00561B39">
      <w:pPr>
        <w:pStyle w:val="Tekstpodstawowy"/>
        <w:rPr>
          <w:rFonts w:ascii="Arial" w:hAnsi="Arial" w:cs="Arial"/>
          <w:sz w:val="16"/>
        </w:rPr>
      </w:pPr>
      <w:r w:rsidRPr="00C368BB">
        <w:rPr>
          <w:rFonts w:ascii="Arial" w:hAnsi="Arial" w:cs="Arial"/>
          <w:sz w:val="16"/>
        </w:rPr>
        <w:t xml:space="preserve">Przed rozpoczęciem kontroli działania instalacji należy wykonać następujące prace wstępne: 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a) Próbny ruch całej instalacji w warunkach różnych obciążeń (72 godziny);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b) Nastawienie i sprawdzenie klap pożarowych;</w:t>
      </w:r>
    </w:p>
    <w:p w:rsidR="00561B39" w:rsidRPr="00C368BB" w:rsidRDefault="00561B39">
      <w:pPr>
        <w:widowControl w:val="0"/>
        <w:ind w:left="284" w:hanging="284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c)Regulacja strumienia i rozprowadzenia powietrza z uwzględnieniem specjalnych warun</w:t>
      </w:r>
      <w:r w:rsidRPr="00C368BB">
        <w:rPr>
          <w:rFonts w:ascii="Arial" w:hAnsi="Arial" w:cs="Arial"/>
          <w:snapToGrid w:val="0"/>
          <w:sz w:val="16"/>
        </w:rPr>
        <w:softHyphen/>
        <w:t>ków eksploatacyjnych;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d) Nastawienie przepustnic regulacyjnych w przewodach wentylacyjnych;</w:t>
      </w:r>
    </w:p>
    <w:p w:rsidR="00561B39" w:rsidRPr="00C368BB" w:rsidRDefault="00561B39">
      <w:pPr>
        <w:widowControl w:val="0"/>
        <w:ind w:left="284" w:hanging="284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e)Określenie strumienia powietrza na każdym nawiewniku i wywiewniku oraz ustawienie kierunku wypływu powietrza z nawiewników;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f) Nastawienie i sprawdzenie urządzeń zabezpieczających;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g) Nastawienie układu regulacji i układu przeciwzamrożeniowego;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h) Nastawienie regulatorów regulacji automatycznej;</w:t>
      </w:r>
    </w:p>
    <w:p w:rsidR="00561B39" w:rsidRPr="00C368BB" w:rsidRDefault="00561B39">
      <w:pPr>
        <w:widowControl w:val="0"/>
        <w:ind w:left="284" w:hanging="284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i) Nastawienie elementów dławiących urządzeń umiejscowionych w instalacjach ogrzewczej, z uwzględnieniem wymaganych parametrów eksploatacyjnych;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 xml:space="preserve">j) Nastawienie elementów zasilania elektrycznego zgodnie z wymaganiami projektowymi; 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k) Przedłożenie protokołów z wszystkich pomiarów wykonanych w czasie regulacji wstępnej;</w:t>
      </w:r>
    </w:p>
    <w:p w:rsidR="00561B39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l) Przeszkolenie służb eksploatacyjnych, jeśli istnieją.</w:t>
      </w:r>
    </w:p>
    <w:p w:rsidR="00C91862" w:rsidRPr="00C368BB" w:rsidRDefault="00C91862">
      <w:pPr>
        <w:widowControl w:val="0"/>
        <w:jc w:val="both"/>
        <w:rPr>
          <w:rFonts w:ascii="Arial" w:hAnsi="Arial" w:cs="Arial"/>
          <w:snapToGrid w:val="0"/>
          <w:sz w:val="16"/>
        </w:rPr>
      </w:pPr>
    </w:p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>Procedura prac</w:t>
      </w:r>
    </w:p>
    <w:p w:rsidR="00561B39" w:rsidRPr="00C368BB" w:rsidRDefault="00561B39">
      <w:pPr>
        <w:widowControl w:val="0"/>
        <w:spacing w:before="124"/>
        <w:jc w:val="both"/>
        <w:rPr>
          <w:rFonts w:ascii="Arial" w:hAnsi="Arial" w:cs="Arial"/>
          <w:b/>
          <w:snapToGrid w:val="0"/>
          <w:sz w:val="16"/>
        </w:rPr>
      </w:pPr>
      <w:r w:rsidRPr="00C368BB">
        <w:rPr>
          <w:rFonts w:ascii="Arial" w:hAnsi="Arial" w:cs="Arial"/>
          <w:b/>
          <w:snapToGrid w:val="0"/>
          <w:sz w:val="16"/>
        </w:rPr>
        <w:t>6.2.2.1. Wymagania ogólne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Kontrola działania powinna postępować w kolejności od pojedynczych urządzeń i części składowych instalacji, przez poszczególne układy instalacji (np. ogrzewczy, nawilżania itp.) do całych instalacji.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Poszczególne części składowe i układy instalacji powinny być doprowadzone do określonych warunków pracy (np. ogrzewanie/chłodzenie, użytkowanie/nieużytkowanie pomieszczeń, częściowa i pełna wydajność, stany alarmowe itp.). Powyższe powinno uwzględniać blokady i współdziałanie różnych układów regulacji, jak również sekwencje regulacji i symulację nadzwyczajnych warunków, dla których zastosowano dany układ regulacji lub występuje określona odpowiedź układu regulacji.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Należy obserwować rzeczywistą reakcję poszczególnych elementów składowych instalacji. Nie jest wystarczające poleganie na wskazaniach elementów regulacyjnych i innych pośrednich wskaźnikach. W celu potwierdzenia prawidłowego działania urządzeń regulacyjnych należy również obserwować zależność między sygnałem wymuszającym a działaniem tych urządzeń.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Działanie regulatora sprawdza się przez kilkakrotną zmianę jego nastawy w obu kierunkach, sprawdzając jednocześnie działanie spowodowane przez ten regulator. Jeśli badanie to wykaże usterkę, należy sprawdzić sygnał wejściowy regulatora.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Należy obserwować stabilność działania instalacji jako całości.</w:t>
      </w:r>
    </w:p>
    <w:p w:rsidR="00561B39" w:rsidRPr="00C368BB" w:rsidRDefault="00561B39">
      <w:pPr>
        <w:pStyle w:val="Tekstpodstawowy"/>
        <w:rPr>
          <w:rFonts w:ascii="Arial" w:hAnsi="Arial" w:cs="Arial"/>
          <w:sz w:val="16"/>
        </w:rPr>
      </w:pPr>
      <w:r w:rsidRPr="00C368BB">
        <w:rPr>
          <w:rFonts w:ascii="Arial" w:hAnsi="Arial" w:cs="Arial"/>
          <w:sz w:val="16"/>
        </w:rPr>
        <w:t>Zakres ilościowy sprawdzenia działania instalacji określono w punkcie 6.3.2.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W czasie kontroli działania instalacji należy dokonać weryfikacji poprzednio wykonanych badań, nastaw  i regulacji wstępnej instalacji.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</w:p>
    <w:p w:rsidR="00561B39" w:rsidRPr="00C368BB" w:rsidRDefault="00561B39">
      <w:pPr>
        <w:widowControl w:val="0"/>
        <w:jc w:val="both"/>
        <w:rPr>
          <w:rFonts w:ascii="Arial" w:hAnsi="Arial" w:cs="Arial"/>
          <w:b/>
          <w:snapToGrid w:val="0"/>
          <w:sz w:val="16"/>
        </w:rPr>
      </w:pPr>
      <w:r w:rsidRPr="00C368BB">
        <w:rPr>
          <w:rFonts w:ascii="Arial" w:hAnsi="Arial" w:cs="Arial"/>
          <w:b/>
          <w:snapToGrid w:val="0"/>
          <w:sz w:val="16"/>
        </w:rPr>
        <w:t xml:space="preserve">6.2.2.2. Kontrola działania wentylatorów i innych centralnych urządzeń wentylacyjnych 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a) Kierunek obrotów wentylatorów;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b) Regulacja prędkości obrotowej lub inny sposób regulacji wydajności wentylatora;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c) Działanie wyłącznika;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d) Włączanie i wyłączanie regulacji oraz układu regulacji przepustnic;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e) Działanie systemu przeciwzamrożeniowego;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f) Kierunek ruchu przepustnic wielopłaszczyznowych;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g) Działanie i kierunek regulacji urządzeń regulacyjnych;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h) Elementy zabezpieczające silników napędzających.</w:t>
      </w:r>
    </w:p>
    <w:p w:rsidR="00561B39" w:rsidRPr="00C368BB" w:rsidRDefault="00561B39">
      <w:pPr>
        <w:widowControl w:val="0"/>
        <w:spacing w:before="134"/>
        <w:jc w:val="both"/>
        <w:rPr>
          <w:rFonts w:ascii="Arial" w:hAnsi="Arial" w:cs="Arial"/>
          <w:b/>
          <w:snapToGrid w:val="0"/>
          <w:sz w:val="16"/>
        </w:rPr>
      </w:pPr>
      <w:r w:rsidRPr="00C368BB">
        <w:rPr>
          <w:rFonts w:ascii="Arial" w:hAnsi="Arial" w:cs="Arial"/>
          <w:b/>
          <w:snapToGrid w:val="0"/>
          <w:sz w:val="16"/>
        </w:rPr>
        <w:t>6.2.2.3. Kontrola działania wymienników ciepła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a) Działanie i kierunek regulacji urządzeń regulacyjnych;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lastRenderedPageBreak/>
        <w:t>b) Kierunek obrotów pomp cyrkulacyjnych wymienników ciepła;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c) Działanie regulacji obrotowych regeneratorów ciepła;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d) Doprowadzenie czynnika do wymienników.</w:t>
      </w:r>
    </w:p>
    <w:p w:rsidR="00561B39" w:rsidRPr="00C368BB" w:rsidRDefault="00561B39">
      <w:pPr>
        <w:widowControl w:val="0"/>
        <w:spacing w:before="134"/>
        <w:jc w:val="both"/>
        <w:rPr>
          <w:rFonts w:ascii="Arial" w:hAnsi="Arial" w:cs="Arial"/>
          <w:b/>
          <w:snapToGrid w:val="0"/>
          <w:sz w:val="16"/>
        </w:rPr>
      </w:pPr>
      <w:r w:rsidRPr="00C368BB">
        <w:rPr>
          <w:rFonts w:ascii="Arial" w:hAnsi="Arial" w:cs="Arial"/>
          <w:b/>
          <w:snapToGrid w:val="0"/>
          <w:sz w:val="16"/>
        </w:rPr>
        <w:t>6.2.2.4. Kontrola działania filtrów powietrza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Wskazania różnicy ciśnienia i monitorowanie.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</w:p>
    <w:p w:rsidR="00561B39" w:rsidRPr="00C368BB" w:rsidRDefault="00561B39">
      <w:pPr>
        <w:widowControl w:val="0"/>
        <w:jc w:val="both"/>
        <w:rPr>
          <w:rFonts w:ascii="Arial" w:hAnsi="Arial" w:cs="Arial"/>
          <w:b/>
          <w:snapToGrid w:val="0"/>
          <w:sz w:val="16"/>
        </w:rPr>
      </w:pPr>
      <w:r w:rsidRPr="00C368BB">
        <w:rPr>
          <w:rFonts w:ascii="Arial" w:hAnsi="Arial" w:cs="Arial"/>
          <w:b/>
          <w:snapToGrid w:val="0"/>
          <w:sz w:val="16"/>
        </w:rPr>
        <w:t>6.2.2.6. Kontrola działania przepustnic wielopłaszczyznowych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Sprawdzenie kierunku ruchu siłowników.</w:t>
      </w:r>
    </w:p>
    <w:p w:rsidR="00561B39" w:rsidRPr="00C368BB" w:rsidRDefault="00561B39">
      <w:pPr>
        <w:widowControl w:val="0"/>
        <w:spacing w:before="134"/>
        <w:jc w:val="both"/>
        <w:rPr>
          <w:rFonts w:ascii="Arial" w:hAnsi="Arial" w:cs="Arial"/>
          <w:b/>
          <w:snapToGrid w:val="0"/>
          <w:sz w:val="16"/>
        </w:rPr>
      </w:pPr>
      <w:r w:rsidRPr="00C368BB">
        <w:rPr>
          <w:rFonts w:ascii="Arial" w:hAnsi="Arial" w:cs="Arial"/>
          <w:b/>
          <w:snapToGrid w:val="0"/>
          <w:sz w:val="16"/>
        </w:rPr>
        <w:t>6.2.2.7. Kontrola działania klap pożarowych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a) Badanie urządzenia wyzwalającego i sygnału wyzwalającego;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b) Kontrola kierunku i położeń granicznych klap i wskaźnika.</w:t>
      </w:r>
    </w:p>
    <w:p w:rsidR="00561B39" w:rsidRPr="00C368BB" w:rsidRDefault="00561B39">
      <w:pPr>
        <w:widowControl w:val="0"/>
        <w:spacing w:before="134"/>
        <w:jc w:val="both"/>
        <w:rPr>
          <w:rFonts w:ascii="Arial" w:hAnsi="Arial" w:cs="Arial"/>
          <w:b/>
          <w:snapToGrid w:val="0"/>
          <w:sz w:val="16"/>
        </w:rPr>
      </w:pPr>
      <w:r w:rsidRPr="00C368BB">
        <w:rPr>
          <w:rFonts w:ascii="Arial" w:hAnsi="Arial" w:cs="Arial"/>
          <w:b/>
          <w:snapToGrid w:val="0"/>
          <w:sz w:val="16"/>
        </w:rPr>
        <w:t>6.2.2.8. Kontrola działania sieci przewodów</w:t>
      </w:r>
    </w:p>
    <w:p w:rsidR="00561B39" w:rsidRPr="00C368BB" w:rsidRDefault="00561B39">
      <w:pPr>
        <w:widowControl w:val="0"/>
        <w:ind w:left="284" w:hanging="284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a) Działanie elementów dławiących zainstalowanych w instalacjach: ogrzewczej, chłodzenia i nawilżania powietrza;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b) Dostępność do sieci przewodów.</w:t>
      </w:r>
    </w:p>
    <w:p w:rsidR="00561B39" w:rsidRPr="00C368BB" w:rsidRDefault="00561B39">
      <w:pPr>
        <w:widowControl w:val="0"/>
        <w:spacing w:before="134"/>
        <w:jc w:val="both"/>
        <w:rPr>
          <w:rFonts w:ascii="Arial" w:hAnsi="Arial" w:cs="Arial"/>
          <w:b/>
          <w:snapToGrid w:val="0"/>
          <w:sz w:val="16"/>
        </w:rPr>
      </w:pPr>
      <w:r w:rsidRPr="00C368BB">
        <w:rPr>
          <w:rFonts w:ascii="Arial" w:hAnsi="Arial" w:cs="Arial"/>
          <w:b/>
          <w:snapToGrid w:val="0"/>
          <w:sz w:val="16"/>
        </w:rPr>
        <w:t xml:space="preserve">6.2.2.9. Kontrola działania nawiewników i </w:t>
      </w:r>
      <w:proofErr w:type="spellStart"/>
      <w:r w:rsidRPr="00C368BB">
        <w:rPr>
          <w:rFonts w:ascii="Arial" w:hAnsi="Arial" w:cs="Arial"/>
          <w:b/>
          <w:snapToGrid w:val="0"/>
          <w:sz w:val="16"/>
        </w:rPr>
        <w:t>wywiewników</w:t>
      </w:r>
      <w:proofErr w:type="spellEnd"/>
      <w:r w:rsidRPr="00C368BB">
        <w:rPr>
          <w:rFonts w:ascii="Arial" w:hAnsi="Arial" w:cs="Arial"/>
          <w:b/>
          <w:snapToGrid w:val="0"/>
          <w:sz w:val="16"/>
        </w:rPr>
        <w:t xml:space="preserve"> oraz kontrola przepływu powietrza w pomieszczeniu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 xml:space="preserve">a) Wyrywkowe sprawdzenie działania nawiewników i </w:t>
      </w:r>
      <w:proofErr w:type="spellStart"/>
      <w:r w:rsidRPr="00C368BB">
        <w:rPr>
          <w:rFonts w:ascii="Arial" w:hAnsi="Arial" w:cs="Arial"/>
          <w:snapToGrid w:val="0"/>
          <w:sz w:val="16"/>
        </w:rPr>
        <w:t>wywiewników</w:t>
      </w:r>
      <w:proofErr w:type="spellEnd"/>
      <w:r w:rsidRPr="00C368BB">
        <w:rPr>
          <w:rFonts w:ascii="Arial" w:hAnsi="Arial" w:cs="Arial"/>
          <w:snapToGrid w:val="0"/>
          <w:sz w:val="16"/>
        </w:rPr>
        <w:t>;</w:t>
      </w:r>
    </w:p>
    <w:p w:rsidR="00561B39" w:rsidRPr="00C368BB" w:rsidRDefault="00561B39">
      <w:pPr>
        <w:widowControl w:val="0"/>
        <w:ind w:left="284" w:hanging="284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 xml:space="preserve">b) Próba dymowa do wstępnej oceny przepływów powietrza w pomieszczeniu jak również cyrkulacji powietrza w poszczególnych punktach pomieszczenia </w:t>
      </w:r>
    </w:p>
    <w:p w:rsidR="00561B39" w:rsidRPr="00C368BB" w:rsidRDefault="00561B39">
      <w:pPr>
        <w:widowControl w:val="0"/>
        <w:spacing w:before="134"/>
        <w:jc w:val="both"/>
        <w:rPr>
          <w:rFonts w:ascii="Arial" w:hAnsi="Arial" w:cs="Arial"/>
          <w:b/>
          <w:snapToGrid w:val="0"/>
          <w:sz w:val="16"/>
        </w:rPr>
      </w:pPr>
      <w:r w:rsidRPr="00C368BB">
        <w:rPr>
          <w:rFonts w:ascii="Arial" w:hAnsi="Arial" w:cs="Arial"/>
          <w:b/>
          <w:snapToGrid w:val="0"/>
          <w:sz w:val="16"/>
        </w:rPr>
        <w:t>6.2.2.10. Kontrola działania elementów regulacyjnych i szaf sterowniczych</w:t>
      </w:r>
    </w:p>
    <w:p w:rsidR="00561B39" w:rsidRPr="00C368BB" w:rsidRDefault="00561B39">
      <w:pPr>
        <w:pStyle w:val="Tekstpodstawowy"/>
        <w:spacing w:before="134"/>
        <w:rPr>
          <w:rFonts w:ascii="Arial" w:hAnsi="Arial" w:cs="Arial"/>
          <w:sz w:val="16"/>
        </w:rPr>
      </w:pPr>
      <w:r w:rsidRPr="00C368BB">
        <w:rPr>
          <w:rFonts w:ascii="Arial" w:hAnsi="Arial" w:cs="Arial"/>
          <w:sz w:val="16"/>
        </w:rPr>
        <w:t>Wyrywkowe sprawdzenie działania regulacji automatycznej i blokad w różnych warunkach eksploatacyjnych przy różnych wartościach zadanych regulatorów, a w szczególności:</w:t>
      </w:r>
    </w:p>
    <w:p w:rsidR="00561B39" w:rsidRPr="00C368BB" w:rsidRDefault="00561B39">
      <w:pPr>
        <w:widowControl w:val="0"/>
        <w:ind w:firstLine="4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a) Wartości zadanej temperatury wewnętrznej;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b) Wartości zadanej temperatury zewnętrznej;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c) Działania włącznika rozruchowego;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d) Działania przeciwzamrożeniowego;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e) Działania regulacji strumienia powietrza;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f) Działania urządzeń do odzyskiwania ciepła.</w:t>
      </w:r>
    </w:p>
    <w:p w:rsidR="00561B39" w:rsidRPr="00C368BB" w:rsidRDefault="00561B39">
      <w:pPr>
        <w:pStyle w:val="Nagwek2"/>
        <w:rPr>
          <w:snapToGrid w:val="0"/>
        </w:rPr>
      </w:pPr>
      <w:bookmarkStart w:id="74" w:name="_Toc87383471"/>
      <w:r w:rsidRPr="00C368BB">
        <w:rPr>
          <w:snapToGrid w:val="0"/>
        </w:rPr>
        <w:t>Pomiary kontrolne</w:t>
      </w:r>
      <w:bookmarkEnd w:id="74"/>
    </w:p>
    <w:p w:rsidR="00561B39" w:rsidRDefault="00561B39">
      <w:pPr>
        <w:pStyle w:val="Tekstpodstawowy"/>
        <w:rPr>
          <w:rFonts w:ascii="Arial" w:hAnsi="Arial" w:cs="Arial"/>
          <w:sz w:val="16"/>
        </w:rPr>
      </w:pPr>
      <w:r w:rsidRPr="00C368BB">
        <w:rPr>
          <w:rFonts w:ascii="Arial" w:hAnsi="Arial" w:cs="Arial"/>
          <w:sz w:val="16"/>
        </w:rPr>
        <w:t>Celem pomiarów kontrolnych jest uzyskanie pewności, że instalacja osiąga parametry projek</w:t>
      </w:r>
      <w:r w:rsidRPr="00C368BB">
        <w:rPr>
          <w:rFonts w:ascii="Arial" w:hAnsi="Arial" w:cs="Arial"/>
          <w:sz w:val="16"/>
        </w:rPr>
        <w:softHyphen/>
        <w:t>towe i wielkości zadane zgodnie z wymaganiami,</w:t>
      </w:r>
    </w:p>
    <w:p w:rsidR="00C91862" w:rsidRPr="00C368BB" w:rsidRDefault="00C91862">
      <w:pPr>
        <w:pStyle w:val="Tekstpodstawowy"/>
        <w:rPr>
          <w:rFonts w:ascii="Arial" w:hAnsi="Arial" w:cs="Arial"/>
          <w:sz w:val="16"/>
        </w:rPr>
      </w:pPr>
    </w:p>
    <w:p w:rsidR="00561B39" w:rsidRPr="00C368BB" w:rsidRDefault="00561B39">
      <w:pPr>
        <w:pStyle w:val="Nagwek3"/>
        <w:rPr>
          <w:snapToGrid w:val="0"/>
        </w:rPr>
      </w:pPr>
      <w:bookmarkStart w:id="75" w:name="_Toc105378201"/>
      <w:bookmarkStart w:id="76" w:name="_Toc105406906"/>
      <w:bookmarkStart w:id="77" w:name="_Toc105486956"/>
      <w:r w:rsidRPr="00C368BB">
        <w:rPr>
          <w:snapToGrid w:val="0"/>
        </w:rPr>
        <w:t>Procedura pomiarów</w:t>
      </w:r>
      <w:bookmarkEnd w:id="75"/>
      <w:bookmarkEnd w:id="76"/>
      <w:bookmarkEnd w:id="77"/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Pomiary powinny być wykonywane tylko przez osoby posiadające odpowiednią wiedzę i doświadczenie.</w:t>
      </w:r>
    </w:p>
    <w:p w:rsidR="00561B39" w:rsidRPr="00C368BB" w:rsidRDefault="00561B39">
      <w:pPr>
        <w:pStyle w:val="Tekstpodstawowy"/>
        <w:rPr>
          <w:rFonts w:ascii="Arial" w:hAnsi="Arial" w:cs="Arial"/>
          <w:sz w:val="16"/>
        </w:rPr>
      </w:pPr>
      <w:r w:rsidRPr="00C368BB">
        <w:rPr>
          <w:rFonts w:ascii="Arial" w:hAnsi="Arial" w:cs="Arial"/>
          <w:sz w:val="16"/>
        </w:rPr>
        <w:t>Przed rozpoczęciem pomiarów kontrolnych należy określić położenie punktów pomiarowych, uzgodnić metody pomiarów i rodzaj przyrządów pomiarowych, a informacje te podać w dokumentach odbiorowych.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W pomieszczeniach o powierzchni nie większej niż 20 m2 należy przyjąć co najmniej jeden punkt pomiarowy; większe pomieszczenia powinny być odpowiednio podzielone. Punkty pomiarowe powinny być wybierane w strefie przebywania ludzi i w miejscach, w których oczekuje się występowania najgorszych warunków.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Czynniki wpływające na jakość powietrza wewnętrznego oraz strumienie objętości powietrza, charakterystyki cieplne, chłodnicze i wilgotnościowe, charakterystyki elektryczne i inne wielkości projektowe powinny być mierzone w warunkach projektowanej wielkości strumienia objętości powietrza instalacji. Tolerancje mierzonych wartości, które powinny być uwzględniane w czasie doboru przyrządów pomiarowych, podano w tablicy 7.</w:t>
      </w:r>
    </w:p>
    <w:p w:rsidR="00561B39" w:rsidRPr="00C368BB" w:rsidRDefault="00561B39">
      <w:pPr>
        <w:pStyle w:val="Nagwek3"/>
      </w:pPr>
      <w:bookmarkStart w:id="78" w:name="_Toc105378202"/>
      <w:bookmarkStart w:id="79" w:name="_Toc105406907"/>
      <w:bookmarkStart w:id="80" w:name="_Toc105486957"/>
      <w:r w:rsidRPr="00C368BB">
        <w:t>Tablica 7 Dopuszczalna niepewność mierzonych parametrów</w:t>
      </w:r>
      <w:bookmarkEnd w:id="78"/>
      <w:bookmarkEnd w:id="79"/>
      <w:bookmarkEnd w:id="80"/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500"/>
        <w:gridCol w:w="3960"/>
      </w:tblGrid>
      <w:tr w:rsidR="00561B39" w:rsidRPr="00C368BB">
        <w:tc>
          <w:tcPr>
            <w:tcW w:w="4500" w:type="dxa"/>
          </w:tcPr>
          <w:p w:rsidR="00561B39" w:rsidRPr="00C368BB" w:rsidRDefault="00561B39">
            <w:pPr>
              <w:pStyle w:val="Nagwek7"/>
              <w:spacing w:before="0" w:after="0"/>
              <w:jc w:val="center"/>
              <w:rPr>
                <w:sz w:val="16"/>
              </w:rPr>
            </w:pPr>
            <w:r w:rsidRPr="00C368BB">
              <w:rPr>
                <w:sz w:val="16"/>
              </w:rPr>
              <w:t>Parametr</w:t>
            </w:r>
          </w:p>
        </w:tc>
        <w:tc>
          <w:tcPr>
            <w:tcW w:w="3960" w:type="dxa"/>
          </w:tcPr>
          <w:p w:rsidR="00561B39" w:rsidRPr="00C368BB" w:rsidRDefault="00561B39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</w:rPr>
            </w:pPr>
            <w:r w:rsidRPr="00C368BB">
              <w:rPr>
                <w:rFonts w:ascii="Arial" w:hAnsi="Arial" w:cs="Arial"/>
                <w:snapToGrid w:val="0"/>
                <w:sz w:val="16"/>
              </w:rPr>
              <w:t>Niepewność</w:t>
            </w:r>
          </w:p>
        </w:tc>
      </w:tr>
      <w:tr w:rsidR="00561B39" w:rsidRPr="00C368BB">
        <w:tc>
          <w:tcPr>
            <w:tcW w:w="4500" w:type="dxa"/>
          </w:tcPr>
          <w:p w:rsidR="00561B39" w:rsidRPr="00C368BB" w:rsidRDefault="00561B39">
            <w:pPr>
              <w:pStyle w:val="Nagwek7"/>
              <w:spacing w:before="0" w:after="0"/>
              <w:jc w:val="both"/>
              <w:rPr>
                <w:sz w:val="16"/>
              </w:rPr>
            </w:pPr>
            <w:r w:rsidRPr="00C368BB">
              <w:rPr>
                <w:sz w:val="16"/>
              </w:rPr>
              <w:t>Strumień objętości powietrza w pojedynczym pomieszczeniu</w:t>
            </w:r>
          </w:p>
        </w:tc>
        <w:tc>
          <w:tcPr>
            <w:tcW w:w="3960" w:type="dxa"/>
          </w:tcPr>
          <w:p w:rsidR="00561B39" w:rsidRPr="00C368BB" w:rsidRDefault="00561B39" w:rsidP="00883C65">
            <w:pPr>
              <w:widowControl w:val="0"/>
              <w:jc w:val="both"/>
              <w:rPr>
                <w:rFonts w:ascii="Arial" w:hAnsi="Arial" w:cs="Arial"/>
                <w:snapToGrid w:val="0"/>
                <w:sz w:val="16"/>
              </w:rPr>
            </w:pPr>
            <w:r w:rsidRPr="00C368BB">
              <w:rPr>
                <w:rFonts w:ascii="Arial" w:hAnsi="Arial" w:cs="Arial"/>
                <w:snapToGrid w:val="0"/>
                <w:sz w:val="16"/>
              </w:rPr>
              <w:t xml:space="preserve">± </w:t>
            </w:r>
            <w:r w:rsidR="00883C65">
              <w:rPr>
                <w:rFonts w:ascii="Arial" w:hAnsi="Arial" w:cs="Arial"/>
                <w:snapToGrid w:val="0"/>
                <w:sz w:val="16"/>
              </w:rPr>
              <w:t>1</w:t>
            </w:r>
            <w:r w:rsidRPr="00C368BB">
              <w:rPr>
                <w:rFonts w:ascii="Arial" w:hAnsi="Arial" w:cs="Arial"/>
                <w:snapToGrid w:val="0"/>
                <w:sz w:val="16"/>
              </w:rPr>
              <w:t>0%</w:t>
            </w:r>
          </w:p>
        </w:tc>
      </w:tr>
      <w:tr w:rsidR="00561B39" w:rsidRPr="00C368BB">
        <w:tc>
          <w:tcPr>
            <w:tcW w:w="4500" w:type="dxa"/>
          </w:tcPr>
          <w:p w:rsidR="00561B39" w:rsidRPr="00C368BB" w:rsidRDefault="00561B39">
            <w:pPr>
              <w:pStyle w:val="Nagwek7"/>
              <w:spacing w:before="0" w:after="0"/>
              <w:jc w:val="both"/>
              <w:rPr>
                <w:sz w:val="16"/>
              </w:rPr>
            </w:pPr>
            <w:r w:rsidRPr="00C368BB">
              <w:rPr>
                <w:sz w:val="16"/>
              </w:rPr>
              <w:t>Strumień objętości powietrza w całej instalacji</w:t>
            </w:r>
          </w:p>
        </w:tc>
        <w:tc>
          <w:tcPr>
            <w:tcW w:w="3960" w:type="dxa"/>
          </w:tcPr>
          <w:p w:rsidR="00561B39" w:rsidRPr="00C368BB" w:rsidRDefault="00561B39">
            <w:pPr>
              <w:widowControl w:val="0"/>
              <w:jc w:val="both"/>
              <w:rPr>
                <w:rFonts w:ascii="Arial" w:hAnsi="Arial" w:cs="Arial"/>
                <w:snapToGrid w:val="0"/>
                <w:sz w:val="16"/>
                <w:u w:val="single"/>
              </w:rPr>
            </w:pPr>
            <w:r w:rsidRPr="00C368BB">
              <w:rPr>
                <w:rFonts w:ascii="Arial" w:hAnsi="Arial" w:cs="Arial"/>
                <w:snapToGrid w:val="0"/>
                <w:sz w:val="16"/>
              </w:rPr>
              <w:t>± 15%</w:t>
            </w:r>
          </w:p>
        </w:tc>
      </w:tr>
      <w:tr w:rsidR="00561B39" w:rsidRPr="00C368BB">
        <w:tc>
          <w:tcPr>
            <w:tcW w:w="4500" w:type="dxa"/>
          </w:tcPr>
          <w:p w:rsidR="00561B39" w:rsidRPr="00C368BB" w:rsidRDefault="00561B39">
            <w:pPr>
              <w:pStyle w:val="Nagwek7"/>
              <w:spacing w:before="0" w:after="0"/>
              <w:jc w:val="both"/>
              <w:rPr>
                <w:sz w:val="16"/>
              </w:rPr>
            </w:pPr>
            <w:r w:rsidRPr="00C368BB">
              <w:rPr>
                <w:sz w:val="16"/>
              </w:rPr>
              <w:t>Temperatura powietrza nawiewanego</w:t>
            </w:r>
          </w:p>
        </w:tc>
        <w:tc>
          <w:tcPr>
            <w:tcW w:w="3960" w:type="dxa"/>
          </w:tcPr>
          <w:p w:rsidR="00561B39" w:rsidRPr="00C368BB" w:rsidRDefault="00561B39">
            <w:pPr>
              <w:widowControl w:val="0"/>
              <w:jc w:val="both"/>
              <w:rPr>
                <w:rFonts w:ascii="Arial" w:hAnsi="Arial" w:cs="Arial"/>
                <w:snapToGrid w:val="0"/>
                <w:sz w:val="16"/>
                <w:u w:val="single"/>
              </w:rPr>
            </w:pPr>
            <w:r w:rsidRPr="00C368BB">
              <w:rPr>
                <w:rFonts w:ascii="Arial" w:hAnsi="Arial" w:cs="Arial"/>
                <w:snapToGrid w:val="0"/>
                <w:sz w:val="16"/>
              </w:rPr>
              <w:t>± 2ºC</w:t>
            </w:r>
          </w:p>
        </w:tc>
      </w:tr>
      <w:tr w:rsidR="00561B39" w:rsidRPr="00C368BB">
        <w:tc>
          <w:tcPr>
            <w:tcW w:w="4500" w:type="dxa"/>
          </w:tcPr>
          <w:p w:rsidR="00561B39" w:rsidRPr="00C368BB" w:rsidRDefault="00561B39">
            <w:pPr>
              <w:widowControl w:val="0"/>
              <w:jc w:val="both"/>
              <w:rPr>
                <w:rFonts w:ascii="Arial" w:hAnsi="Arial" w:cs="Arial"/>
                <w:snapToGrid w:val="0"/>
                <w:sz w:val="16"/>
                <w:u w:val="single"/>
              </w:rPr>
            </w:pPr>
            <w:r w:rsidRPr="00C368BB">
              <w:rPr>
                <w:rFonts w:ascii="Arial" w:hAnsi="Arial" w:cs="Arial"/>
                <w:snapToGrid w:val="0"/>
                <w:sz w:val="16"/>
              </w:rPr>
              <w:t>Wilgotność względna</w:t>
            </w:r>
          </w:p>
        </w:tc>
        <w:tc>
          <w:tcPr>
            <w:tcW w:w="3960" w:type="dxa"/>
          </w:tcPr>
          <w:p w:rsidR="00561B39" w:rsidRPr="00C368BB" w:rsidRDefault="00561B39">
            <w:pPr>
              <w:widowControl w:val="0"/>
              <w:jc w:val="both"/>
              <w:rPr>
                <w:rFonts w:ascii="Arial" w:hAnsi="Arial" w:cs="Arial"/>
                <w:snapToGrid w:val="0"/>
                <w:sz w:val="16"/>
                <w:u w:val="single"/>
              </w:rPr>
            </w:pPr>
            <w:r w:rsidRPr="00C368BB">
              <w:rPr>
                <w:rFonts w:ascii="Arial" w:hAnsi="Arial" w:cs="Arial"/>
                <w:snapToGrid w:val="0"/>
                <w:sz w:val="16"/>
              </w:rPr>
              <w:t>± 15% wartości mierzonej wilgotności względnej</w:t>
            </w:r>
          </w:p>
        </w:tc>
      </w:tr>
      <w:tr w:rsidR="00561B39" w:rsidRPr="00C368BB">
        <w:tc>
          <w:tcPr>
            <w:tcW w:w="4500" w:type="dxa"/>
          </w:tcPr>
          <w:p w:rsidR="00561B39" w:rsidRPr="00C368BB" w:rsidRDefault="00561B39">
            <w:pPr>
              <w:pStyle w:val="Nagwek7"/>
              <w:spacing w:before="0" w:after="0"/>
              <w:jc w:val="both"/>
              <w:rPr>
                <w:sz w:val="16"/>
                <w:u w:val="single"/>
              </w:rPr>
            </w:pPr>
            <w:r w:rsidRPr="00C368BB">
              <w:rPr>
                <w:sz w:val="16"/>
              </w:rPr>
              <w:t>Prędkość powietrza w strefie przebywania ludzi</w:t>
            </w:r>
          </w:p>
        </w:tc>
        <w:tc>
          <w:tcPr>
            <w:tcW w:w="3960" w:type="dxa"/>
          </w:tcPr>
          <w:p w:rsidR="00561B39" w:rsidRPr="00C368BB" w:rsidRDefault="00561B39" w:rsidP="003A709B">
            <w:pPr>
              <w:widowControl w:val="0"/>
              <w:jc w:val="both"/>
              <w:rPr>
                <w:rFonts w:ascii="Arial" w:hAnsi="Arial" w:cs="Arial"/>
                <w:snapToGrid w:val="0"/>
                <w:sz w:val="16"/>
                <w:u w:val="single"/>
              </w:rPr>
            </w:pPr>
            <w:r w:rsidRPr="00C368BB">
              <w:rPr>
                <w:rFonts w:ascii="Arial" w:hAnsi="Arial" w:cs="Arial"/>
                <w:snapToGrid w:val="0"/>
                <w:sz w:val="16"/>
              </w:rPr>
              <w:t>± 0,</w:t>
            </w:r>
            <w:r w:rsidR="00AD703B">
              <w:rPr>
                <w:rFonts w:ascii="Arial" w:hAnsi="Arial" w:cs="Arial"/>
                <w:snapToGrid w:val="0"/>
                <w:sz w:val="16"/>
              </w:rPr>
              <w:t>1</w:t>
            </w:r>
            <w:r w:rsidR="00883C65">
              <w:rPr>
                <w:rFonts w:ascii="Arial" w:hAnsi="Arial" w:cs="Arial"/>
                <w:snapToGrid w:val="0"/>
                <w:sz w:val="16"/>
              </w:rPr>
              <w:t>5</w:t>
            </w:r>
            <w:r w:rsidRPr="00C368BB">
              <w:rPr>
                <w:rFonts w:ascii="Arial" w:hAnsi="Arial" w:cs="Arial"/>
                <w:snapToGrid w:val="0"/>
                <w:sz w:val="16"/>
              </w:rPr>
              <w:t xml:space="preserve"> m/s</w:t>
            </w:r>
            <w:r w:rsidR="00AD703B">
              <w:rPr>
                <w:rFonts w:ascii="Arial" w:hAnsi="Arial" w:cs="Arial"/>
                <w:snapToGrid w:val="0"/>
                <w:sz w:val="16"/>
              </w:rPr>
              <w:t xml:space="preserve"> </w:t>
            </w:r>
            <w:r w:rsidR="003A709B">
              <w:rPr>
                <w:rFonts w:ascii="Arial" w:hAnsi="Arial" w:cs="Arial"/>
                <w:snapToGrid w:val="0"/>
                <w:sz w:val="16"/>
              </w:rPr>
              <w:t>w hali basenowej,</w:t>
            </w:r>
            <w:r w:rsidR="003A709B" w:rsidRPr="00C368BB">
              <w:rPr>
                <w:rFonts w:ascii="Arial" w:hAnsi="Arial" w:cs="Arial"/>
                <w:snapToGrid w:val="0"/>
                <w:sz w:val="16"/>
              </w:rPr>
              <w:t xml:space="preserve"> 0,</w:t>
            </w:r>
            <w:r w:rsidR="003A709B">
              <w:rPr>
                <w:rFonts w:ascii="Arial" w:hAnsi="Arial" w:cs="Arial"/>
                <w:snapToGrid w:val="0"/>
                <w:sz w:val="16"/>
              </w:rPr>
              <w:t>25</w:t>
            </w:r>
            <w:r w:rsidR="003A709B" w:rsidRPr="00C368BB">
              <w:rPr>
                <w:rFonts w:ascii="Arial" w:hAnsi="Arial" w:cs="Arial"/>
                <w:snapToGrid w:val="0"/>
                <w:sz w:val="16"/>
              </w:rPr>
              <w:t xml:space="preserve"> m/s</w:t>
            </w:r>
            <w:r w:rsidR="003A709B">
              <w:rPr>
                <w:rFonts w:ascii="Arial" w:hAnsi="Arial" w:cs="Arial"/>
                <w:snapToGrid w:val="0"/>
                <w:sz w:val="16"/>
              </w:rPr>
              <w:t xml:space="preserve"> w pozostałych</w:t>
            </w:r>
          </w:p>
        </w:tc>
      </w:tr>
      <w:tr w:rsidR="00561B39" w:rsidRPr="00C368BB">
        <w:tc>
          <w:tcPr>
            <w:tcW w:w="4500" w:type="dxa"/>
          </w:tcPr>
          <w:p w:rsidR="00561B39" w:rsidRPr="00C368BB" w:rsidRDefault="00561B39">
            <w:pPr>
              <w:pStyle w:val="Nagwek7"/>
              <w:spacing w:before="0" w:after="0"/>
              <w:jc w:val="both"/>
              <w:rPr>
                <w:sz w:val="16"/>
              </w:rPr>
            </w:pPr>
            <w:r w:rsidRPr="00C368BB">
              <w:rPr>
                <w:sz w:val="16"/>
              </w:rPr>
              <w:t>Temperatura powietrza w strefie przebywania ludzi</w:t>
            </w:r>
          </w:p>
        </w:tc>
        <w:tc>
          <w:tcPr>
            <w:tcW w:w="3960" w:type="dxa"/>
          </w:tcPr>
          <w:p w:rsidR="00561B39" w:rsidRPr="00C368BB" w:rsidRDefault="00561B39">
            <w:pPr>
              <w:widowControl w:val="0"/>
              <w:jc w:val="both"/>
              <w:rPr>
                <w:rFonts w:ascii="Arial" w:hAnsi="Arial" w:cs="Arial"/>
                <w:snapToGrid w:val="0"/>
                <w:sz w:val="16"/>
                <w:u w:val="single"/>
              </w:rPr>
            </w:pPr>
            <w:r w:rsidRPr="00C368BB">
              <w:rPr>
                <w:rFonts w:ascii="Arial" w:hAnsi="Arial" w:cs="Arial"/>
                <w:snapToGrid w:val="0"/>
                <w:sz w:val="16"/>
              </w:rPr>
              <w:t>± 1,5ºC</w:t>
            </w:r>
          </w:p>
        </w:tc>
      </w:tr>
      <w:tr w:rsidR="00561B39" w:rsidRPr="00C368BB">
        <w:tc>
          <w:tcPr>
            <w:tcW w:w="4500" w:type="dxa"/>
          </w:tcPr>
          <w:p w:rsidR="00561B39" w:rsidRPr="00C368BB" w:rsidRDefault="00561B39">
            <w:pPr>
              <w:pStyle w:val="Nagwek7"/>
              <w:spacing w:before="0" w:after="0"/>
              <w:jc w:val="both"/>
              <w:rPr>
                <w:sz w:val="16"/>
                <w:u w:val="single"/>
              </w:rPr>
            </w:pPr>
            <w:r w:rsidRPr="00C368BB">
              <w:rPr>
                <w:sz w:val="16"/>
              </w:rPr>
              <w:t>Poziom dźwięku A w pomieszczeniu</w:t>
            </w:r>
          </w:p>
        </w:tc>
        <w:tc>
          <w:tcPr>
            <w:tcW w:w="3960" w:type="dxa"/>
          </w:tcPr>
          <w:p w:rsidR="00561B39" w:rsidRPr="00C368BB" w:rsidRDefault="00561B39">
            <w:pPr>
              <w:widowControl w:val="0"/>
              <w:jc w:val="both"/>
              <w:rPr>
                <w:rFonts w:ascii="Arial" w:hAnsi="Arial" w:cs="Arial"/>
                <w:snapToGrid w:val="0"/>
                <w:sz w:val="16"/>
                <w:u w:val="single"/>
              </w:rPr>
            </w:pPr>
            <w:r w:rsidRPr="00C368BB">
              <w:rPr>
                <w:rFonts w:ascii="Arial" w:hAnsi="Arial" w:cs="Arial"/>
                <w:snapToGrid w:val="0"/>
                <w:sz w:val="16"/>
              </w:rPr>
              <w:t xml:space="preserve">± 3 </w:t>
            </w:r>
            <w:proofErr w:type="spellStart"/>
            <w:r w:rsidRPr="00C368BB">
              <w:rPr>
                <w:rFonts w:ascii="Arial" w:hAnsi="Arial" w:cs="Arial"/>
                <w:snapToGrid w:val="0"/>
                <w:sz w:val="16"/>
              </w:rPr>
              <w:t>dBA</w:t>
            </w:r>
            <w:proofErr w:type="spellEnd"/>
          </w:p>
        </w:tc>
      </w:tr>
      <w:tr w:rsidR="00561B39" w:rsidRPr="00C368BB">
        <w:tc>
          <w:tcPr>
            <w:tcW w:w="8460" w:type="dxa"/>
            <w:gridSpan w:val="2"/>
          </w:tcPr>
          <w:p w:rsidR="00561B39" w:rsidRPr="00C368BB" w:rsidRDefault="00561B39">
            <w:pPr>
              <w:widowControl w:val="0"/>
              <w:jc w:val="both"/>
              <w:rPr>
                <w:rFonts w:ascii="Arial" w:hAnsi="Arial" w:cs="Arial"/>
                <w:snapToGrid w:val="0"/>
                <w:sz w:val="16"/>
                <w:u w:val="single"/>
              </w:rPr>
            </w:pPr>
            <w:r w:rsidRPr="00C368BB">
              <w:rPr>
                <w:rFonts w:ascii="Arial" w:hAnsi="Arial" w:cs="Arial"/>
                <w:snapToGrid w:val="0"/>
                <w:sz w:val="16"/>
              </w:rPr>
              <w:t>*) Wartości niepewności pomiarów zawierają dopuszczalne odchyłki od wartości projektowych jak również</w:t>
            </w:r>
            <w:r w:rsidRPr="00C368BB">
              <w:rPr>
                <w:rFonts w:ascii="Arial" w:hAnsi="Arial" w:cs="Arial"/>
                <w:snapToGrid w:val="0"/>
                <w:sz w:val="16"/>
                <w:u w:val="single"/>
              </w:rPr>
              <w:t xml:space="preserve"> </w:t>
            </w:r>
            <w:r w:rsidRPr="00C368BB">
              <w:rPr>
                <w:rFonts w:ascii="Arial" w:hAnsi="Arial" w:cs="Arial"/>
                <w:snapToGrid w:val="0"/>
                <w:sz w:val="16"/>
              </w:rPr>
              <w:t>wszystkie błędy pomiarowe</w:t>
            </w:r>
          </w:p>
        </w:tc>
      </w:tr>
    </w:tbl>
    <w:p w:rsidR="00561B39" w:rsidRPr="00C368BB" w:rsidRDefault="00561B39">
      <w:pPr>
        <w:pStyle w:val="Tekstpodstawowy"/>
        <w:rPr>
          <w:rFonts w:ascii="Arial" w:hAnsi="Arial" w:cs="Arial"/>
          <w:sz w:val="16"/>
        </w:rPr>
      </w:pPr>
      <w:r w:rsidRPr="00C368BB">
        <w:rPr>
          <w:rFonts w:ascii="Arial" w:hAnsi="Arial" w:cs="Arial"/>
          <w:sz w:val="16"/>
        </w:rPr>
        <w:t xml:space="preserve">Jeśli do prawidłowego działania instalacji wymagane są mniejsze wartości niepewności, powinny być one określone w projekcie technicznym instalacji. Jeśli normy dotyczące urządzeń i elementów instalacji wymagają mniejszych niepewności, to należy się do tego stosować. Wszystkie temperatury i charakterystyki cieplne i chłodnicze instalacji powinny równocześnie spełniać wymagania projektowe z wyżej podanymi </w:t>
      </w:r>
      <w:proofErr w:type="spellStart"/>
      <w:r w:rsidRPr="00C368BB">
        <w:rPr>
          <w:rFonts w:ascii="Arial" w:hAnsi="Arial" w:cs="Arial"/>
          <w:sz w:val="16"/>
        </w:rPr>
        <w:t>niepewnościami</w:t>
      </w:r>
      <w:proofErr w:type="spellEnd"/>
      <w:r w:rsidRPr="00C368BB">
        <w:rPr>
          <w:rFonts w:ascii="Arial" w:hAnsi="Arial" w:cs="Arial"/>
          <w:sz w:val="16"/>
        </w:rPr>
        <w:t>.</w:t>
      </w:r>
    </w:p>
    <w:p w:rsidR="00561B39" w:rsidRPr="00C368BB" w:rsidRDefault="00561B39">
      <w:pPr>
        <w:pStyle w:val="Tekstpodstawowy"/>
        <w:rPr>
          <w:rFonts w:ascii="Arial" w:hAnsi="Arial" w:cs="Arial"/>
          <w:sz w:val="16"/>
        </w:rPr>
      </w:pPr>
    </w:p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>Zakres rzeczowy pomiarów kontrolnych</w:t>
      </w:r>
    </w:p>
    <w:p w:rsidR="00561B39" w:rsidRPr="00C368BB" w:rsidRDefault="00561B39">
      <w:pPr>
        <w:pStyle w:val="Tekstpodstawowy"/>
        <w:rPr>
          <w:rFonts w:ascii="Arial" w:hAnsi="Arial" w:cs="Arial"/>
          <w:sz w:val="16"/>
        </w:rPr>
      </w:pPr>
      <w:r w:rsidRPr="00C368BB">
        <w:rPr>
          <w:rFonts w:ascii="Arial" w:hAnsi="Arial" w:cs="Arial"/>
          <w:sz w:val="16"/>
        </w:rPr>
        <w:t xml:space="preserve">Zakres rzeczowy pomiarów kontrolnych w zależności od funkcji spełnianych przez instalację winien być zgodny z określonym w Wymaganiach Technicznych COBRTI INSTAL – Zeszyt 5 –„Warunki techniczne wykonania i odbioru instalacji wentylacyjnych” – </w:t>
      </w:r>
      <w:proofErr w:type="spellStart"/>
      <w:r w:rsidRPr="00C368BB">
        <w:rPr>
          <w:rFonts w:ascii="Arial" w:hAnsi="Arial" w:cs="Arial"/>
          <w:sz w:val="16"/>
        </w:rPr>
        <w:t>p-kt</w:t>
      </w:r>
      <w:proofErr w:type="spellEnd"/>
      <w:r w:rsidRPr="00C368BB">
        <w:rPr>
          <w:rFonts w:ascii="Arial" w:hAnsi="Arial" w:cs="Arial"/>
          <w:sz w:val="16"/>
        </w:rPr>
        <w:t xml:space="preserve"> 5.5.1.</w:t>
      </w:r>
    </w:p>
    <w:p w:rsidR="00FC210F" w:rsidRPr="00C368BB" w:rsidRDefault="00FC210F">
      <w:pPr>
        <w:pStyle w:val="Tekstpodstawowy"/>
        <w:rPr>
          <w:rFonts w:ascii="Arial" w:hAnsi="Arial" w:cs="Arial"/>
          <w:sz w:val="16"/>
        </w:rPr>
      </w:pPr>
    </w:p>
    <w:p w:rsidR="00561B39" w:rsidRPr="00C368BB" w:rsidRDefault="00561B39">
      <w:pPr>
        <w:pStyle w:val="Nagwek3"/>
        <w:rPr>
          <w:snapToGrid w:val="0"/>
        </w:rPr>
      </w:pPr>
      <w:r w:rsidRPr="00C368BB">
        <w:rPr>
          <w:snapToGrid w:val="0"/>
        </w:rPr>
        <w:t>Zakres ilościowy pomiarów kontrolnych i kontroli działania</w:t>
      </w:r>
    </w:p>
    <w:p w:rsidR="00561B39" w:rsidRPr="00C368BB" w:rsidRDefault="00561B39">
      <w:pPr>
        <w:pStyle w:val="Tekstpodstawowy2"/>
        <w:widowControl w:val="0"/>
        <w:rPr>
          <w:snapToGrid w:val="0"/>
          <w:sz w:val="16"/>
        </w:rPr>
      </w:pPr>
      <w:r w:rsidRPr="00C368BB">
        <w:rPr>
          <w:snapToGrid w:val="0"/>
          <w:sz w:val="16"/>
        </w:rPr>
        <w:t xml:space="preserve">Zakres ilościowy pomiarów kontrolnych i kontroli winien być zgodny z zakresem określonym w Wymaganiach Technicznych COBRTI INSTAL Zeszyt 5 : „Warunki techniczne wykonania i odbioru instalacji wentylacyjnych” </w:t>
      </w:r>
      <w:proofErr w:type="spellStart"/>
      <w:r w:rsidRPr="00C368BB">
        <w:rPr>
          <w:snapToGrid w:val="0"/>
          <w:sz w:val="16"/>
        </w:rPr>
        <w:t>p-kt</w:t>
      </w:r>
      <w:proofErr w:type="spellEnd"/>
      <w:r w:rsidRPr="00C368BB">
        <w:rPr>
          <w:snapToGrid w:val="0"/>
          <w:sz w:val="16"/>
        </w:rPr>
        <w:t xml:space="preserve"> 5.3.2.</w:t>
      </w:r>
    </w:p>
    <w:p w:rsidR="00561B39" w:rsidRPr="00C368BB" w:rsidRDefault="00561B39">
      <w:pPr>
        <w:pStyle w:val="Nagwek1"/>
        <w:rPr>
          <w:rStyle w:val="Numerstrony"/>
        </w:rPr>
      </w:pPr>
      <w:bookmarkStart w:id="81" w:name="_Toc87383472"/>
      <w:r w:rsidRPr="00C368BB">
        <w:rPr>
          <w:rStyle w:val="Numerstrony"/>
        </w:rPr>
        <w:lastRenderedPageBreak/>
        <w:t>OBMIAR ROBÓT</w:t>
      </w:r>
      <w:bookmarkEnd w:id="72"/>
      <w:bookmarkEnd w:id="81"/>
    </w:p>
    <w:p w:rsidR="00561B39" w:rsidRPr="00C368BB" w:rsidRDefault="00561B39">
      <w:pPr>
        <w:pStyle w:val="Tekstpodstawowywcity"/>
        <w:spacing w:after="0"/>
        <w:rPr>
          <w:rStyle w:val="Numerstrony"/>
          <w:rFonts w:ascii="Arial" w:hAnsi="Arial" w:cs="Arial"/>
          <w:sz w:val="16"/>
        </w:rPr>
      </w:pPr>
      <w:r w:rsidRPr="00C368BB">
        <w:rPr>
          <w:rStyle w:val="Numerstrony"/>
          <w:rFonts w:ascii="Arial" w:hAnsi="Arial" w:cs="Arial"/>
          <w:sz w:val="16"/>
        </w:rPr>
        <w:t>Ogólne wymagania dotyczące obmiaru Robót podano w ST 00.01.00 „Wymagania ogólne”.</w:t>
      </w:r>
    </w:p>
    <w:p w:rsidR="00561B39" w:rsidRPr="00C368BB" w:rsidRDefault="00561B39">
      <w:pPr>
        <w:pStyle w:val="Nagwek2"/>
        <w:rPr>
          <w:rStyle w:val="Numerstrony"/>
        </w:rPr>
      </w:pPr>
      <w:bookmarkStart w:id="82" w:name="_Toc87383473"/>
      <w:r w:rsidRPr="00C368BB">
        <w:rPr>
          <w:rStyle w:val="Numerstrony"/>
        </w:rPr>
        <w:t>Jednostką obmiaru jest:</w:t>
      </w:r>
      <w:bookmarkEnd w:id="82"/>
    </w:p>
    <w:p w:rsidR="00561B39" w:rsidRPr="00C368BB" w:rsidRDefault="00561B39">
      <w:pPr>
        <w:pStyle w:val="specyfikacja"/>
        <w:numPr>
          <w:ilvl w:val="1"/>
          <w:numId w:val="2"/>
        </w:numPr>
        <w:spacing w:after="0"/>
        <w:ind w:left="1434" w:hanging="357"/>
        <w:jc w:val="both"/>
        <w:rPr>
          <w:rFonts w:ascii="Arial" w:hAnsi="Arial" w:cs="Arial"/>
          <w:b/>
          <w:sz w:val="16"/>
        </w:rPr>
      </w:pPr>
      <w:bookmarkStart w:id="83" w:name="_Toc28140975"/>
      <w:r w:rsidRPr="00C368BB">
        <w:rPr>
          <w:rFonts w:ascii="Arial" w:hAnsi="Arial" w:cs="Arial"/>
          <w:snapToGrid w:val="0"/>
          <w:sz w:val="16"/>
          <w:szCs w:val="16"/>
        </w:rPr>
        <w:t xml:space="preserve">- </w:t>
      </w:r>
      <w:proofErr w:type="spellStart"/>
      <w:r w:rsidRPr="00C368BB">
        <w:rPr>
          <w:rFonts w:ascii="Arial" w:hAnsi="Arial" w:cs="Arial"/>
          <w:b/>
          <w:snapToGrid w:val="0"/>
          <w:sz w:val="16"/>
          <w:szCs w:val="16"/>
        </w:rPr>
        <w:t>kpl</w:t>
      </w:r>
      <w:proofErr w:type="spellEnd"/>
      <w:r w:rsidRPr="00C368BB">
        <w:rPr>
          <w:rFonts w:ascii="Arial" w:hAnsi="Arial" w:cs="Arial"/>
          <w:b/>
          <w:snapToGrid w:val="0"/>
          <w:sz w:val="16"/>
          <w:szCs w:val="16"/>
        </w:rPr>
        <w:t xml:space="preserve"> (komplet)</w:t>
      </w:r>
      <w:r w:rsidRPr="00C368BB">
        <w:rPr>
          <w:rFonts w:ascii="Arial" w:hAnsi="Arial" w:cs="Arial"/>
          <w:snapToGrid w:val="0"/>
          <w:sz w:val="16"/>
          <w:szCs w:val="16"/>
        </w:rPr>
        <w:t xml:space="preserve"> montaż każdego z wyodrębnionych k</w:t>
      </w:r>
      <w:r w:rsidR="00D7134F" w:rsidRPr="00C368BB">
        <w:rPr>
          <w:rFonts w:ascii="Arial" w:hAnsi="Arial" w:cs="Arial"/>
          <w:snapToGrid w:val="0"/>
          <w:sz w:val="16"/>
          <w:szCs w:val="16"/>
        </w:rPr>
        <w:t xml:space="preserve">ompletnych zespołów instalacji, </w:t>
      </w:r>
    </w:p>
    <w:p w:rsidR="00D7134F" w:rsidRPr="00C368BB" w:rsidRDefault="00D7134F">
      <w:pPr>
        <w:pStyle w:val="specyfikacja"/>
        <w:numPr>
          <w:ilvl w:val="1"/>
          <w:numId w:val="2"/>
        </w:numPr>
        <w:spacing w:after="0"/>
        <w:ind w:left="1434" w:hanging="357"/>
        <w:jc w:val="both"/>
        <w:rPr>
          <w:rFonts w:ascii="Arial" w:hAnsi="Arial" w:cs="Arial"/>
          <w:b/>
          <w:sz w:val="16"/>
        </w:rPr>
      </w:pPr>
      <w:r w:rsidRPr="00C368BB">
        <w:rPr>
          <w:rFonts w:ascii="Arial" w:hAnsi="Arial" w:cs="Arial"/>
          <w:snapToGrid w:val="0"/>
          <w:sz w:val="16"/>
          <w:szCs w:val="16"/>
        </w:rPr>
        <w:t xml:space="preserve">- m2 (metr kwadratowy instalacji / materiału), </w:t>
      </w:r>
    </w:p>
    <w:p w:rsidR="00D7134F" w:rsidRPr="00C368BB" w:rsidRDefault="00D7134F">
      <w:pPr>
        <w:pStyle w:val="specyfikacja"/>
        <w:numPr>
          <w:ilvl w:val="1"/>
          <w:numId w:val="2"/>
        </w:numPr>
        <w:spacing w:after="0"/>
        <w:ind w:left="1434" w:hanging="357"/>
        <w:jc w:val="both"/>
        <w:rPr>
          <w:rStyle w:val="Numerstrony"/>
          <w:rFonts w:ascii="Arial" w:hAnsi="Arial" w:cs="Arial"/>
          <w:sz w:val="16"/>
        </w:rPr>
      </w:pPr>
      <w:r w:rsidRPr="00C368BB">
        <w:rPr>
          <w:rStyle w:val="Numerstrony"/>
          <w:rFonts w:ascii="Arial" w:hAnsi="Arial" w:cs="Arial"/>
          <w:b/>
          <w:sz w:val="16"/>
        </w:rPr>
        <w:t>- mb (</w:t>
      </w:r>
      <w:r w:rsidRPr="00C368BB">
        <w:rPr>
          <w:rStyle w:val="Numerstrony"/>
          <w:rFonts w:ascii="Arial" w:hAnsi="Arial" w:cs="Arial"/>
          <w:sz w:val="16"/>
        </w:rPr>
        <w:t>metr bieżący instalacji).</w:t>
      </w:r>
    </w:p>
    <w:p w:rsidR="00561B39" w:rsidRPr="00C368BB" w:rsidRDefault="00561B39">
      <w:pPr>
        <w:pStyle w:val="Nagwek2"/>
        <w:rPr>
          <w:snapToGrid w:val="0"/>
        </w:rPr>
      </w:pPr>
      <w:bookmarkStart w:id="84" w:name="_Toc87383474"/>
      <w:r w:rsidRPr="00C368BB">
        <w:rPr>
          <w:snapToGrid w:val="0"/>
        </w:rPr>
        <w:t>Zakres niezbędnych ustaleń w umowie między inwestorem a wykonawcą instalacji</w:t>
      </w:r>
      <w:bookmarkEnd w:id="84"/>
      <w:r w:rsidRPr="00C368BB">
        <w:rPr>
          <w:snapToGrid w:val="0"/>
        </w:rPr>
        <w:t xml:space="preserve"> </w:t>
      </w:r>
    </w:p>
    <w:p w:rsidR="00561B39" w:rsidRPr="00C368BB" w:rsidRDefault="00561B39">
      <w:pPr>
        <w:pStyle w:val="Tekstpodstawowy2"/>
        <w:rPr>
          <w:sz w:val="16"/>
        </w:rPr>
      </w:pPr>
      <w:r w:rsidRPr="00C368BB">
        <w:rPr>
          <w:sz w:val="16"/>
        </w:rPr>
        <w:t>W związku z odbiorem instalacji umowa między inwestorem a wykonawcą instalacji powinna zawierać następujące ustalenia: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a)Odniesienie do Specyfikacji technicznych wykonania i odbioru instalacji oraz określenie zakresu procedur kontrolnych (np. tolerancji, metod pomiarowych itd.) jak również ewentualne odstępstwa i zmiany (w uzgodnieniu z projektantem):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 xml:space="preserve">b)Określenie odpowiedzialności za przeprowadzenie procedur kontrolnych i ewentualnego nadzoru z opracowaniem protokołu z badań; 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 xml:space="preserve">c) Parametry projektowe dotyczące instalacji (np. sposób użytkowania budynku); 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d)Warunki późniejszego wykonania badań, które nie mogły być zakończone z uzasadnionych przyczyn (np. warunki pogodowe, brak użytkowania pomieszczeń);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 xml:space="preserve">e)Zakres ilościowy (poziom) prac związanych z kontrolą działania i pomiarami kontrolnymi; 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 xml:space="preserve">f)Zakres i metody ewentualnych pomiarów specjalnych; 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g)Niezbędne działania w przypadku nieodpowiednich wyników badań (np. powtórzenie badań po naprawie instalacji).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Umowa na wykonanie instalacji powinna określać rodzaj i liczbę urządzeń, które powinny być zamontowane ( przez powołanie się na projekt wykonawczy instalacji).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Sprawdzenie kompletności instalacji powinno być przeprowadzone na podstawie zestawienia zainstalowanych urządzeń i ich wymagań technicznych (specyfikacji urządzeń i elementów instalacji). Jeśli wymagania techniczne poszczególnych urządzeń są przedmiotem umowy, zestawienie to powinno odpowiadać tym wymaganiom.</w:t>
      </w:r>
    </w:p>
    <w:p w:rsidR="00561B39" w:rsidRPr="00C368BB" w:rsidRDefault="00561B39">
      <w:pPr>
        <w:pStyle w:val="Nagwek1"/>
        <w:rPr>
          <w:rStyle w:val="Numerstrony"/>
        </w:rPr>
      </w:pPr>
      <w:bookmarkStart w:id="85" w:name="_Toc70941033"/>
      <w:bookmarkStart w:id="86" w:name="_Toc87383475"/>
      <w:r w:rsidRPr="00C368BB">
        <w:rPr>
          <w:rStyle w:val="Numerstrony"/>
        </w:rPr>
        <w:t>ODBIÓR ROBÓT</w:t>
      </w:r>
      <w:bookmarkEnd w:id="83"/>
      <w:bookmarkEnd w:id="85"/>
      <w:bookmarkEnd w:id="86"/>
    </w:p>
    <w:p w:rsidR="00561B39" w:rsidRPr="00C368BB" w:rsidRDefault="00561B39">
      <w:pPr>
        <w:pStyle w:val="Nagwek2"/>
        <w:rPr>
          <w:rStyle w:val="Numerstrony"/>
        </w:rPr>
      </w:pPr>
      <w:bookmarkStart w:id="87" w:name="_Toc70941034"/>
      <w:bookmarkStart w:id="88" w:name="_Toc87383476"/>
      <w:r w:rsidRPr="00C368BB">
        <w:rPr>
          <w:rStyle w:val="Numerstrony"/>
        </w:rPr>
        <w:t>Ustalenia ogólne dotyczące odbioru robót</w:t>
      </w:r>
      <w:bookmarkEnd w:id="87"/>
      <w:bookmarkEnd w:id="88"/>
    </w:p>
    <w:p w:rsidR="00561B39" w:rsidRPr="00C368BB" w:rsidRDefault="00561B39">
      <w:pPr>
        <w:pStyle w:val="Tekstpodstawowywcity"/>
        <w:spacing w:after="60"/>
        <w:rPr>
          <w:rFonts w:ascii="Arial" w:hAnsi="Arial" w:cs="Arial"/>
          <w:snapToGrid w:val="0"/>
          <w:sz w:val="16"/>
        </w:rPr>
      </w:pPr>
      <w:r w:rsidRPr="00C368BB">
        <w:rPr>
          <w:rStyle w:val="Numerstrony"/>
          <w:rFonts w:ascii="Arial" w:hAnsi="Arial" w:cs="Arial"/>
          <w:sz w:val="16"/>
        </w:rPr>
        <w:t xml:space="preserve">Ogólne wymagania dotyczące odbioru Robót podano w ST 00.01.00 „Wymagania ogólne”. </w:t>
      </w:r>
      <w:r w:rsidRPr="00C368BB">
        <w:rPr>
          <w:rFonts w:ascii="Arial" w:hAnsi="Arial" w:cs="Arial"/>
          <w:snapToGrid w:val="0"/>
          <w:sz w:val="16"/>
        </w:rPr>
        <w:t xml:space="preserve">Odbiór robót na podstawie wymagań </w:t>
      </w:r>
      <w:proofErr w:type="spellStart"/>
      <w:r w:rsidRPr="00C368BB">
        <w:rPr>
          <w:rFonts w:ascii="Arial" w:hAnsi="Arial" w:cs="Arial"/>
          <w:snapToGrid w:val="0"/>
          <w:sz w:val="16"/>
        </w:rPr>
        <w:t>PrPN</w:t>
      </w:r>
      <w:proofErr w:type="spellEnd"/>
      <w:r w:rsidRPr="00C368BB">
        <w:rPr>
          <w:rFonts w:ascii="Arial" w:hAnsi="Arial" w:cs="Arial"/>
          <w:snapToGrid w:val="0"/>
          <w:sz w:val="16"/>
        </w:rPr>
        <w:t xml:space="preserve"> EN 12599</w:t>
      </w:r>
    </w:p>
    <w:p w:rsidR="00561B39" w:rsidRPr="00C368BB" w:rsidRDefault="00561B39">
      <w:pPr>
        <w:pStyle w:val="Nagwek2"/>
        <w:rPr>
          <w:snapToGrid w:val="0"/>
        </w:rPr>
      </w:pPr>
      <w:bookmarkStart w:id="89" w:name="_Toc87383477"/>
      <w:r w:rsidRPr="00C368BB">
        <w:rPr>
          <w:snapToGrid w:val="0"/>
        </w:rPr>
        <w:t>Sprawdzenie kompletności wykonanych prac</w:t>
      </w:r>
      <w:bookmarkEnd w:id="89"/>
    </w:p>
    <w:p w:rsidR="00561B39" w:rsidRPr="00C368BB" w:rsidRDefault="00561B39">
      <w:pPr>
        <w:pStyle w:val="Tekstpodstawowy"/>
        <w:rPr>
          <w:rFonts w:ascii="Arial" w:hAnsi="Arial" w:cs="Arial"/>
          <w:sz w:val="16"/>
        </w:rPr>
      </w:pPr>
      <w:r w:rsidRPr="00C368BB">
        <w:rPr>
          <w:rFonts w:ascii="Arial" w:hAnsi="Arial" w:cs="Arial"/>
          <w:sz w:val="16"/>
        </w:rPr>
        <w:t>Celem sprawdzenia kompletności wykonanych prac jest wykazanie, że w pełni wykonano wszystkie prace związane z montażem instalacji oraz stwierdzenie zgodności ich wykonania z projektem oraz z obowiązującymi przepisami i zasadami technicznymi.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W ramach tego etapu prac odbiorowych należy przeprowadzić następujące działania: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a) Porównanie wszystkich elementów wykonanej instalacji ze specyfikacją projektową, zarówno w zakresie materiałów, jak i ilości oraz, jeśli jest to konieczne, w zakresie właściwości i części zamiennych;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b) Sprawdzenie zgodności wykonania instalacji z obowiązującymi przepisami oraz z zasa</w:t>
      </w:r>
      <w:r w:rsidRPr="00C368BB">
        <w:rPr>
          <w:rFonts w:ascii="Arial" w:hAnsi="Arial" w:cs="Arial"/>
          <w:snapToGrid w:val="0"/>
          <w:sz w:val="16"/>
        </w:rPr>
        <w:softHyphen/>
        <w:t>dami technicznymi;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c) Sprawdzenie dostępności dla obsługi instalacji ze względu na działanie, czyszczenie i konserwację;</w:t>
      </w:r>
    </w:p>
    <w:p w:rsidR="00561B39" w:rsidRPr="00C368BB" w:rsidRDefault="00561B39">
      <w:pPr>
        <w:pStyle w:val="Tekstpodstawowy"/>
        <w:ind w:left="540" w:hanging="180"/>
        <w:rPr>
          <w:rFonts w:ascii="Arial" w:hAnsi="Arial" w:cs="Arial"/>
          <w:sz w:val="16"/>
        </w:rPr>
      </w:pPr>
      <w:r w:rsidRPr="00C368BB">
        <w:rPr>
          <w:rFonts w:ascii="Arial" w:hAnsi="Arial" w:cs="Arial"/>
          <w:sz w:val="16"/>
        </w:rPr>
        <w:t xml:space="preserve">d) Sprawdzenie czystości instalacji; </w:t>
      </w:r>
    </w:p>
    <w:p w:rsidR="00561B39" w:rsidRPr="00C368BB" w:rsidRDefault="00561B39">
      <w:pPr>
        <w:pStyle w:val="Tekstpodstawowy"/>
        <w:ind w:left="540" w:hanging="180"/>
        <w:rPr>
          <w:rFonts w:ascii="Arial" w:hAnsi="Arial" w:cs="Arial"/>
          <w:sz w:val="16"/>
        </w:rPr>
      </w:pPr>
      <w:r w:rsidRPr="00C368BB">
        <w:rPr>
          <w:rFonts w:ascii="Arial" w:hAnsi="Arial" w:cs="Arial"/>
          <w:sz w:val="16"/>
        </w:rPr>
        <w:t>e) Sprawdzenie kompletności dokumentów niezbędnych do eksploatacji instalacji. W szczególności należy wykonać następujące badania: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b/>
          <w:snapToGrid w:val="0"/>
          <w:sz w:val="16"/>
        </w:rPr>
      </w:pPr>
      <w:r w:rsidRPr="00C368BB">
        <w:rPr>
          <w:rFonts w:ascii="Arial" w:hAnsi="Arial" w:cs="Arial"/>
          <w:b/>
          <w:snapToGrid w:val="0"/>
          <w:sz w:val="16"/>
        </w:rPr>
        <w:t>8.2.1. Badanie ogólne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a) Dostępności dla obsługi;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b) Stanu czystości urządzeń, wymienników ciepła i systemu rozprowadzenia powietrza;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c) Rozmieszczenia i dostępności otworów do czyszczenia urządzeń i przewodów;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d) Kompletności znakowania;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e)Realizacji zabezpieczeń przeciwpożarowych (rozmieszczenia klap pożarowych, powłok ogniochronnych itp.);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f) Rozmieszczenia zgodnie z projektem izolacji cieplnych i paroszczelnych;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g) Zabezpieczeń antykorozyjnych konstrukcji montażowych i wsporczych;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h) Zainstalowania urządzeń, zamocowania przewodów itp. w sposób nie powodujący prze</w:t>
      </w:r>
      <w:r w:rsidRPr="00C368BB">
        <w:rPr>
          <w:rFonts w:ascii="Arial" w:hAnsi="Arial" w:cs="Arial"/>
          <w:snapToGrid w:val="0"/>
          <w:sz w:val="16"/>
        </w:rPr>
        <w:softHyphen/>
        <w:t>noszenia drgań;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i) Środków do uziemienia urządzeń i przewodów.</w:t>
      </w:r>
    </w:p>
    <w:p w:rsidR="00561B39" w:rsidRPr="00C368BB" w:rsidRDefault="00561B39">
      <w:pPr>
        <w:widowControl w:val="0"/>
        <w:spacing w:before="134"/>
        <w:jc w:val="both"/>
        <w:rPr>
          <w:rFonts w:ascii="Arial" w:hAnsi="Arial" w:cs="Arial"/>
          <w:b/>
          <w:snapToGrid w:val="0"/>
          <w:sz w:val="16"/>
        </w:rPr>
      </w:pPr>
      <w:r w:rsidRPr="00C368BB">
        <w:rPr>
          <w:rFonts w:ascii="Arial" w:hAnsi="Arial" w:cs="Arial"/>
          <w:b/>
          <w:snapToGrid w:val="0"/>
          <w:sz w:val="16"/>
        </w:rPr>
        <w:t>8.2.2. Badanie wentylatorów i innych centralnych urządzeń wentylacyjnych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a) Sprawdzenie, czy elementy urządzenia zostały połączone w prawidłowy sposób;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b) Sprawdzenie zgodności tabliczek znamionowych (wielkości nominalnych);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c) Sprawdzenie konstrukcji i właściwości (np. podwójna obudowa);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d) Badanie przez oględziny szczelności urządzeń i łączników elastycznych;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e) Sprawdzenie zainstalowania wibroizolatorów;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f) Sprawdzenie zamocowania silników;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g) Sprawdzenie prawidłowości obracania się wirnika w obudowie;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 xml:space="preserve">h) Sprawdzenie naciągu i liczby pasów klinowych (włącznie z dostawą części zamiennych); 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i) Sprawdzenie zainstalowania osłon przekładni pasowych;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j) Sprawdzenie odwodnienia z uszczelnieniem;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 xml:space="preserve">k) Sprawdzenie ukształtowania łopatek wentylatora (łopatki zakrzywione do przodu lub do </w:t>
      </w:r>
      <w:r w:rsidRPr="00C368BB">
        <w:rPr>
          <w:rFonts w:ascii="Arial" w:hAnsi="Arial" w:cs="Arial"/>
          <w:snapToGrid w:val="0"/>
          <w:sz w:val="16"/>
        </w:rPr>
        <w:tab/>
        <w:t>tyłu);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 xml:space="preserve">1) Sprawdzenie zgodności prędkości obrotowej wentylatora i silnika z danymi na tabliczce </w:t>
      </w:r>
      <w:r w:rsidRPr="00C368BB">
        <w:rPr>
          <w:rFonts w:ascii="Arial" w:hAnsi="Arial" w:cs="Arial"/>
          <w:snapToGrid w:val="0"/>
          <w:sz w:val="16"/>
        </w:rPr>
        <w:tab/>
        <w:t>znamionowej.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b/>
          <w:snapToGrid w:val="0"/>
          <w:sz w:val="16"/>
        </w:rPr>
      </w:pPr>
      <w:r w:rsidRPr="00C368BB">
        <w:rPr>
          <w:rFonts w:ascii="Arial" w:hAnsi="Arial" w:cs="Arial"/>
          <w:b/>
          <w:snapToGrid w:val="0"/>
          <w:sz w:val="16"/>
        </w:rPr>
        <w:t>8.2.3. Badanie wymienników ciepła</w:t>
      </w:r>
    </w:p>
    <w:p w:rsidR="00561B39" w:rsidRPr="00C368BB" w:rsidRDefault="00561B39">
      <w:pPr>
        <w:widowControl w:val="0"/>
        <w:ind w:left="36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 xml:space="preserve">a) Sprawdzenie zgodności tabliczek znamionowych (wielkości nominalnych) z projektem; </w:t>
      </w:r>
    </w:p>
    <w:p w:rsidR="00561B39" w:rsidRPr="00C368BB" w:rsidRDefault="00561B39">
      <w:pPr>
        <w:widowControl w:val="0"/>
        <w:ind w:left="36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b) Sprawdzenie szczelności zamocowania w obudowie;</w:t>
      </w:r>
    </w:p>
    <w:p w:rsidR="00561B39" w:rsidRPr="00C368BB" w:rsidRDefault="00561B39">
      <w:pPr>
        <w:widowControl w:val="0"/>
        <w:ind w:left="36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lastRenderedPageBreak/>
        <w:t>c) Sprawdzenie, czy nie ma uszkodzeń (np. pogięte lamele);</w:t>
      </w:r>
    </w:p>
    <w:p w:rsidR="00561B39" w:rsidRPr="00C368BB" w:rsidRDefault="00561B39">
      <w:pPr>
        <w:widowControl w:val="0"/>
        <w:ind w:left="36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d) Sprawdzenie materiału, z jakiego wykonano wymienniki;</w:t>
      </w:r>
    </w:p>
    <w:p w:rsidR="00561B39" w:rsidRPr="00C368BB" w:rsidRDefault="00561B39">
      <w:pPr>
        <w:widowControl w:val="0"/>
        <w:ind w:left="36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e) Sprawdzenie prawidłowości przyłączenia zasilenia i powrotu czynnika;</w:t>
      </w:r>
    </w:p>
    <w:p w:rsidR="00561B39" w:rsidRPr="00C368BB" w:rsidRDefault="00561B39">
      <w:pPr>
        <w:widowControl w:val="0"/>
        <w:ind w:left="36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f) Sprawdzenie warunków zainstalowania zaworów regulacyjnych;</w:t>
      </w:r>
    </w:p>
    <w:p w:rsidR="00561B39" w:rsidRPr="00C368BB" w:rsidRDefault="00561B39">
      <w:pPr>
        <w:widowControl w:val="0"/>
        <w:ind w:left="36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g) Sprawdzenie, czy nie ma uszkodzeń odkraplaczy;</w:t>
      </w:r>
    </w:p>
    <w:p w:rsidR="00561B39" w:rsidRPr="00C368BB" w:rsidRDefault="00561B39">
      <w:pPr>
        <w:widowControl w:val="0"/>
        <w:ind w:left="36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h) Sprawdzenie, czy zainstalowano urządzenie przeciwzamrożeniowe na lub w wymienniku ciepła.</w:t>
      </w:r>
    </w:p>
    <w:p w:rsidR="00561B39" w:rsidRPr="00C368BB" w:rsidRDefault="00561B39">
      <w:pPr>
        <w:widowControl w:val="0"/>
        <w:spacing w:before="115"/>
        <w:jc w:val="both"/>
        <w:rPr>
          <w:rFonts w:ascii="Arial" w:hAnsi="Arial" w:cs="Arial"/>
          <w:b/>
          <w:snapToGrid w:val="0"/>
          <w:sz w:val="16"/>
        </w:rPr>
      </w:pPr>
      <w:r w:rsidRPr="00C368BB">
        <w:rPr>
          <w:rFonts w:ascii="Arial" w:hAnsi="Arial" w:cs="Arial"/>
          <w:b/>
          <w:snapToGrid w:val="0"/>
          <w:sz w:val="16"/>
        </w:rPr>
        <w:t>8.2.4. Badanie filtrów powietrza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a) Sprawdzenie zgodności typu i klasy filtrów na podstawie oznaczeń z danymi projektowymi;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b) Sprawdzenie zainstalowania i uszczelnienia filtra w obudowie;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c) Sprawdzenie systemu filtracji pod względem ewentualnych uszkodzeń;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d) Sprawdzenie wskaźnika różnicy ciśnienia pod względem ewentualnego uszkodzenia i prawidłowości poziomu płynu pomiarowego;</w:t>
      </w:r>
    </w:p>
    <w:p w:rsidR="00561B39" w:rsidRPr="00C368BB" w:rsidRDefault="00561B39">
      <w:pPr>
        <w:widowControl w:val="0"/>
        <w:ind w:left="54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e) Sprawdzenie zestawu zapasowych filtrów (zgodnie z umową);</w:t>
      </w:r>
    </w:p>
    <w:p w:rsidR="00561B39" w:rsidRPr="00C368BB" w:rsidRDefault="00561B39">
      <w:pPr>
        <w:pStyle w:val="Tekstpodstawowy"/>
        <w:ind w:left="540" w:hanging="180"/>
        <w:rPr>
          <w:rFonts w:ascii="Arial" w:hAnsi="Arial" w:cs="Arial"/>
          <w:sz w:val="16"/>
        </w:rPr>
      </w:pPr>
      <w:r w:rsidRPr="00C368BB">
        <w:rPr>
          <w:rFonts w:ascii="Arial" w:hAnsi="Arial" w:cs="Arial"/>
          <w:sz w:val="16"/>
        </w:rPr>
        <w:t>f) Sprawdzenie czystości filtra.</w:t>
      </w:r>
    </w:p>
    <w:p w:rsidR="00561B39" w:rsidRPr="00C368BB" w:rsidRDefault="00561B39">
      <w:pPr>
        <w:widowControl w:val="0"/>
        <w:spacing w:before="115"/>
        <w:jc w:val="both"/>
        <w:rPr>
          <w:rFonts w:ascii="Arial" w:hAnsi="Arial" w:cs="Arial"/>
          <w:b/>
          <w:snapToGrid w:val="0"/>
          <w:sz w:val="16"/>
        </w:rPr>
      </w:pPr>
      <w:r w:rsidRPr="00C368BB">
        <w:rPr>
          <w:rFonts w:ascii="Arial" w:hAnsi="Arial" w:cs="Arial"/>
          <w:b/>
          <w:snapToGrid w:val="0"/>
          <w:sz w:val="16"/>
        </w:rPr>
        <w:t>8.2.6. Badanie czerpni powietrza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Sprawdzenie wielkości, materiału i konstrukcji żaluzji zewnętrznych z danymi projektowymi.</w:t>
      </w:r>
    </w:p>
    <w:p w:rsidR="00561B39" w:rsidRPr="00C368BB" w:rsidRDefault="00561B39">
      <w:pPr>
        <w:widowControl w:val="0"/>
        <w:spacing w:before="115"/>
        <w:jc w:val="both"/>
        <w:rPr>
          <w:rFonts w:ascii="Arial" w:hAnsi="Arial" w:cs="Arial"/>
          <w:b/>
          <w:snapToGrid w:val="0"/>
          <w:sz w:val="16"/>
        </w:rPr>
      </w:pPr>
      <w:r w:rsidRPr="00C368BB">
        <w:rPr>
          <w:rFonts w:ascii="Arial" w:hAnsi="Arial" w:cs="Arial"/>
          <w:b/>
          <w:snapToGrid w:val="0"/>
          <w:sz w:val="16"/>
        </w:rPr>
        <w:t xml:space="preserve">8.2.7. Badanie przepustnic </w:t>
      </w:r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Sprawdzenie rodzaju przepustnic i uszczelnienia (np. działanie współbieżne, działanie prze</w:t>
      </w:r>
      <w:r w:rsidRPr="00C368BB">
        <w:rPr>
          <w:rFonts w:ascii="Arial" w:hAnsi="Arial" w:cs="Arial"/>
          <w:snapToGrid w:val="0"/>
          <w:sz w:val="16"/>
        </w:rPr>
        <w:softHyphen/>
        <w:t>ciwbieżne).</w:t>
      </w:r>
    </w:p>
    <w:p w:rsidR="00561B39" w:rsidRPr="00C368BB" w:rsidRDefault="00561B39">
      <w:pPr>
        <w:widowControl w:val="0"/>
        <w:spacing w:before="115"/>
        <w:jc w:val="both"/>
        <w:rPr>
          <w:rFonts w:ascii="Arial" w:hAnsi="Arial" w:cs="Arial"/>
          <w:b/>
          <w:snapToGrid w:val="0"/>
          <w:sz w:val="16"/>
        </w:rPr>
      </w:pPr>
      <w:r w:rsidRPr="00C368BB">
        <w:rPr>
          <w:rFonts w:ascii="Arial" w:hAnsi="Arial" w:cs="Arial"/>
          <w:b/>
          <w:snapToGrid w:val="0"/>
          <w:sz w:val="16"/>
        </w:rPr>
        <w:t>8.2.8. Badanie sieci przewodów</w:t>
      </w:r>
    </w:p>
    <w:p w:rsidR="00561B39" w:rsidRPr="00C368BB" w:rsidRDefault="00561B39">
      <w:pPr>
        <w:widowControl w:val="0"/>
        <w:ind w:left="36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a) Badanie wyrywkowe szczelności połączeń przewodów przez sprawdzenie wzrokowe i kontrolę dotykową;</w:t>
      </w:r>
    </w:p>
    <w:p w:rsidR="00561B39" w:rsidRPr="00C368BB" w:rsidRDefault="00561B39">
      <w:pPr>
        <w:widowControl w:val="0"/>
        <w:ind w:left="36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b) Sprawdzenie wyrywkowe, czy wykonanie kształtek jest zgodne z projektem.</w:t>
      </w:r>
    </w:p>
    <w:p w:rsidR="00561B39" w:rsidRPr="00C368BB" w:rsidRDefault="00561B39">
      <w:pPr>
        <w:widowControl w:val="0"/>
        <w:spacing w:before="115"/>
        <w:jc w:val="both"/>
        <w:rPr>
          <w:rFonts w:ascii="Arial" w:hAnsi="Arial" w:cs="Arial"/>
          <w:b/>
          <w:snapToGrid w:val="0"/>
          <w:sz w:val="16"/>
        </w:rPr>
      </w:pPr>
      <w:r w:rsidRPr="00C368BB">
        <w:rPr>
          <w:rFonts w:ascii="Arial" w:hAnsi="Arial" w:cs="Arial"/>
          <w:b/>
          <w:snapToGrid w:val="0"/>
          <w:sz w:val="16"/>
        </w:rPr>
        <w:t xml:space="preserve">8.2.9. Badanie nawiewników i </w:t>
      </w:r>
      <w:proofErr w:type="spellStart"/>
      <w:r w:rsidRPr="00C368BB">
        <w:rPr>
          <w:rFonts w:ascii="Arial" w:hAnsi="Arial" w:cs="Arial"/>
          <w:b/>
          <w:snapToGrid w:val="0"/>
          <w:sz w:val="16"/>
        </w:rPr>
        <w:t>wywiewników</w:t>
      </w:r>
      <w:proofErr w:type="spellEnd"/>
    </w:p>
    <w:p w:rsidR="00561B39" w:rsidRPr="00C368BB" w:rsidRDefault="00561B39">
      <w:pPr>
        <w:widowControl w:val="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Sprawdzenie, czy typy, liczba i rozmieszczenie odpowiada danym projektowym.</w:t>
      </w:r>
    </w:p>
    <w:p w:rsidR="00561B39" w:rsidRPr="00C368BB" w:rsidRDefault="00561B39">
      <w:pPr>
        <w:widowControl w:val="0"/>
        <w:spacing w:before="115"/>
        <w:jc w:val="both"/>
        <w:rPr>
          <w:rFonts w:ascii="Arial" w:hAnsi="Arial" w:cs="Arial"/>
          <w:b/>
          <w:snapToGrid w:val="0"/>
          <w:sz w:val="16"/>
        </w:rPr>
      </w:pPr>
      <w:r w:rsidRPr="00C368BB">
        <w:rPr>
          <w:rFonts w:ascii="Arial" w:hAnsi="Arial" w:cs="Arial"/>
          <w:b/>
          <w:snapToGrid w:val="0"/>
          <w:sz w:val="16"/>
        </w:rPr>
        <w:t>8.2.10. Badanie elementów regulacji automatycznej i szaf sterowniczych</w:t>
      </w:r>
    </w:p>
    <w:p w:rsidR="00561B39" w:rsidRPr="00C368BB" w:rsidRDefault="00561B39">
      <w:pPr>
        <w:widowControl w:val="0"/>
        <w:ind w:left="36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a) Sprawdzenie kompletności każdego obwodu układu regulacji na podstawie schematu regulacji;</w:t>
      </w:r>
    </w:p>
    <w:p w:rsidR="00561B39" w:rsidRPr="00C368BB" w:rsidRDefault="00561B39">
      <w:pPr>
        <w:widowControl w:val="0"/>
        <w:ind w:left="36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b) Sprawdzenie rozmieszczenia czujników;</w:t>
      </w:r>
    </w:p>
    <w:p w:rsidR="00561B39" w:rsidRPr="00C368BB" w:rsidRDefault="00561B39">
      <w:pPr>
        <w:widowControl w:val="0"/>
        <w:ind w:left="36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c) Sprawdzenie kompletności i rozmieszczenia regulatorów;</w:t>
      </w:r>
    </w:p>
    <w:p w:rsidR="00561B39" w:rsidRPr="00C368BB" w:rsidRDefault="00561B39">
      <w:pPr>
        <w:widowControl w:val="0"/>
        <w:ind w:left="36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 xml:space="preserve">d) Sprawdzenie szaf sterowniczych na zgodność z projektem odnośnie: </w:t>
      </w:r>
    </w:p>
    <w:p w:rsidR="00561B39" w:rsidRPr="00C368BB" w:rsidRDefault="00561B39">
      <w:pPr>
        <w:widowControl w:val="0"/>
        <w:tabs>
          <w:tab w:val="left" w:pos="360"/>
        </w:tabs>
        <w:ind w:left="54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-</w:t>
      </w:r>
      <w:r w:rsidRPr="00C368BB">
        <w:rPr>
          <w:rFonts w:ascii="Arial" w:hAnsi="Arial" w:cs="Arial"/>
          <w:snapToGrid w:val="0"/>
          <w:sz w:val="16"/>
        </w:rPr>
        <w:tab/>
        <w:t>umiejscowienia, dostępu;</w:t>
      </w:r>
    </w:p>
    <w:p w:rsidR="00561B39" w:rsidRPr="00C368BB" w:rsidRDefault="00561B39">
      <w:pPr>
        <w:widowControl w:val="0"/>
        <w:numPr>
          <w:ilvl w:val="0"/>
          <w:numId w:val="5"/>
        </w:numPr>
        <w:ind w:left="90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 xml:space="preserve">rozmieszczenia części zasilających i części regulacyjnych; </w:t>
      </w:r>
    </w:p>
    <w:p w:rsidR="00561B39" w:rsidRPr="00C368BB" w:rsidRDefault="00561B39">
      <w:pPr>
        <w:widowControl w:val="0"/>
        <w:numPr>
          <w:ilvl w:val="0"/>
          <w:numId w:val="5"/>
        </w:numPr>
        <w:ind w:left="90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systemu zabezpieczeń;</w:t>
      </w:r>
    </w:p>
    <w:p w:rsidR="00561B39" w:rsidRPr="00C368BB" w:rsidRDefault="00561B39">
      <w:pPr>
        <w:widowControl w:val="0"/>
        <w:numPr>
          <w:ilvl w:val="0"/>
          <w:numId w:val="5"/>
        </w:numPr>
        <w:ind w:left="90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wentylacji;</w:t>
      </w:r>
    </w:p>
    <w:p w:rsidR="00561B39" w:rsidRPr="00C368BB" w:rsidRDefault="00561B39">
      <w:pPr>
        <w:widowControl w:val="0"/>
        <w:numPr>
          <w:ilvl w:val="0"/>
          <w:numId w:val="5"/>
        </w:numPr>
        <w:ind w:left="90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oznaczenia;</w:t>
      </w:r>
    </w:p>
    <w:p w:rsidR="00561B39" w:rsidRPr="00C368BB" w:rsidRDefault="00561B39">
      <w:pPr>
        <w:widowControl w:val="0"/>
        <w:numPr>
          <w:ilvl w:val="0"/>
          <w:numId w:val="5"/>
        </w:numPr>
        <w:ind w:left="90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typów kabli;</w:t>
      </w:r>
    </w:p>
    <w:p w:rsidR="00561B39" w:rsidRPr="00C368BB" w:rsidRDefault="00561B39">
      <w:pPr>
        <w:widowControl w:val="0"/>
        <w:numPr>
          <w:ilvl w:val="0"/>
          <w:numId w:val="5"/>
        </w:numPr>
        <w:ind w:left="90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uziemienia;</w:t>
      </w:r>
    </w:p>
    <w:p w:rsidR="00561B39" w:rsidRPr="00C368BB" w:rsidRDefault="00561B39">
      <w:pPr>
        <w:widowControl w:val="0"/>
        <w:numPr>
          <w:ilvl w:val="0"/>
          <w:numId w:val="5"/>
        </w:numPr>
        <w:ind w:left="90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schematów połączeń w obudowach.</w:t>
      </w:r>
    </w:p>
    <w:p w:rsidR="00561B39" w:rsidRPr="00C368BB" w:rsidRDefault="00561B39">
      <w:pPr>
        <w:widowControl w:val="0"/>
        <w:spacing w:before="129"/>
        <w:jc w:val="both"/>
        <w:rPr>
          <w:rFonts w:ascii="Arial" w:hAnsi="Arial" w:cs="Arial"/>
          <w:b/>
          <w:snapToGrid w:val="0"/>
          <w:sz w:val="16"/>
        </w:rPr>
      </w:pPr>
      <w:r w:rsidRPr="00C368BB">
        <w:rPr>
          <w:rFonts w:ascii="Arial" w:hAnsi="Arial" w:cs="Arial"/>
          <w:b/>
          <w:snapToGrid w:val="0"/>
          <w:sz w:val="16"/>
        </w:rPr>
        <w:t>8.2.11. Wykaz dokumentów dotyczących podstawowych danych eksploatacyjnych</w:t>
      </w:r>
    </w:p>
    <w:p w:rsidR="00561B39" w:rsidRPr="00C368BB" w:rsidRDefault="00561B39">
      <w:pPr>
        <w:widowControl w:val="0"/>
        <w:ind w:left="54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a) Parametry powietrza wewnętrznego (lato, zima) z dopuszczalnymi odchyłkami;</w:t>
      </w:r>
    </w:p>
    <w:p w:rsidR="00561B39" w:rsidRPr="00C368BB" w:rsidRDefault="00561B39">
      <w:pPr>
        <w:widowControl w:val="0"/>
        <w:ind w:left="54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b) Parametry obliczeniowe powietrza zewnętrznego (lato, zima);</w:t>
      </w:r>
    </w:p>
    <w:p w:rsidR="00561B39" w:rsidRPr="00C368BB" w:rsidRDefault="00561B39">
      <w:pPr>
        <w:widowControl w:val="0"/>
        <w:ind w:left="54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 xml:space="preserve">c) Strumień powietrza zewnętrznego w warunkach projektowych (minimum, maksimum); </w:t>
      </w:r>
    </w:p>
    <w:p w:rsidR="00561B39" w:rsidRPr="00C368BB" w:rsidRDefault="00561B39">
      <w:pPr>
        <w:widowControl w:val="0"/>
        <w:ind w:left="54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d) Liczba użytkowników;</w:t>
      </w:r>
    </w:p>
    <w:p w:rsidR="00561B39" w:rsidRPr="00C368BB" w:rsidRDefault="00561B39">
      <w:pPr>
        <w:widowControl w:val="0"/>
        <w:ind w:left="54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e) Czas działania;</w:t>
      </w:r>
    </w:p>
    <w:p w:rsidR="00561B39" w:rsidRPr="00C368BB" w:rsidRDefault="00561B39">
      <w:pPr>
        <w:widowControl w:val="0"/>
        <w:ind w:left="54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f) Obciążenie cieplne pomieszczeń (czas trwania i rodzaj);</w:t>
      </w:r>
    </w:p>
    <w:p w:rsidR="00561B39" w:rsidRPr="00C368BB" w:rsidRDefault="00561B39">
      <w:pPr>
        <w:widowControl w:val="0"/>
        <w:ind w:left="54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g) Inne źródła emisji (jeśli występują);</w:t>
      </w:r>
    </w:p>
    <w:p w:rsidR="00561B39" w:rsidRPr="00C368BB" w:rsidRDefault="00561B39">
      <w:pPr>
        <w:widowControl w:val="0"/>
        <w:ind w:left="54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h) Rodzaj stosowanych elementów nawiewnych i wywiewnych;</w:t>
      </w:r>
    </w:p>
    <w:p w:rsidR="00561B39" w:rsidRPr="00C368BB" w:rsidRDefault="00561B39">
      <w:pPr>
        <w:widowControl w:val="0"/>
        <w:ind w:left="54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i) Wymagane wielkości różnicy ciśnienia między pomieszczeniami (+/-);</w:t>
      </w:r>
    </w:p>
    <w:p w:rsidR="00561B39" w:rsidRPr="00C368BB" w:rsidRDefault="00561B39">
      <w:pPr>
        <w:widowControl w:val="0"/>
        <w:ind w:left="54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j) Poziom dźwięku A w pomieszczeniach oraz poziom dźwięku A przy czerpni i wyrzutni powietrza;</w:t>
      </w:r>
    </w:p>
    <w:p w:rsidR="00561B39" w:rsidRPr="00C368BB" w:rsidRDefault="00561B39">
      <w:pPr>
        <w:widowControl w:val="0"/>
        <w:ind w:left="54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k) Klasa filtrów</w:t>
      </w:r>
    </w:p>
    <w:p w:rsidR="00561B39" w:rsidRPr="00C368BB" w:rsidRDefault="00561B39">
      <w:pPr>
        <w:widowControl w:val="0"/>
        <w:ind w:left="54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l) Klasa zanieczyszczeń powietrza (podstawa do pomiarów);</w:t>
      </w:r>
    </w:p>
    <w:p w:rsidR="00561B39" w:rsidRPr="00C368BB" w:rsidRDefault="00561B39">
      <w:pPr>
        <w:widowControl w:val="0"/>
        <w:ind w:left="54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m) Sumaryczna moc cieplna, chłodnicza i elektryczna;</w:t>
      </w:r>
    </w:p>
    <w:p w:rsidR="00561B39" w:rsidRPr="00C368BB" w:rsidRDefault="00561B39">
      <w:pPr>
        <w:widowControl w:val="0"/>
        <w:ind w:left="54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n) Parametry obliczeniowe wymienników ciepła (dla lata i zimy);</w:t>
      </w:r>
    </w:p>
    <w:p w:rsidR="00561B39" w:rsidRPr="00C368BB" w:rsidRDefault="00561B39">
      <w:pPr>
        <w:widowControl w:val="0"/>
        <w:ind w:left="54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o) Wymagana jakość wody zasilającej;</w:t>
      </w:r>
    </w:p>
    <w:p w:rsidR="00561B39" w:rsidRPr="00C368BB" w:rsidRDefault="00561B39">
      <w:pPr>
        <w:widowControl w:val="0"/>
        <w:ind w:left="54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p) Ciśnienie dyspozycyjne w miejscu przekazywania energii;</w:t>
      </w:r>
    </w:p>
    <w:p w:rsidR="00561B39" w:rsidRPr="00C368BB" w:rsidRDefault="00561B39">
      <w:pPr>
        <w:widowControl w:val="0"/>
        <w:ind w:left="54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q) Napięcie i częstotliwość zasilającego prądu elektrycznego.</w:t>
      </w:r>
    </w:p>
    <w:p w:rsidR="00561B39" w:rsidRPr="00C368BB" w:rsidRDefault="00561B39">
      <w:pPr>
        <w:widowControl w:val="0"/>
        <w:spacing w:before="129"/>
        <w:jc w:val="both"/>
        <w:rPr>
          <w:rFonts w:ascii="Arial" w:hAnsi="Arial" w:cs="Arial"/>
          <w:b/>
          <w:snapToGrid w:val="0"/>
          <w:sz w:val="16"/>
        </w:rPr>
      </w:pPr>
      <w:r w:rsidRPr="00C368BB">
        <w:rPr>
          <w:rFonts w:ascii="Arial" w:hAnsi="Arial" w:cs="Arial"/>
          <w:b/>
          <w:snapToGrid w:val="0"/>
          <w:sz w:val="16"/>
        </w:rPr>
        <w:t>8.2.12. Wykaz dokumentów inwentarzowych</w:t>
      </w:r>
    </w:p>
    <w:p w:rsidR="00561B39" w:rsidRPr="00C368BB" w:rsidRDefault="00561B39">
      <w:pPr>
        <w:widowControl w:val="0"/>
        <w:ind w:left="72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a) Rysunki powykonawcze w uzgodnionej skali, pokolorowane;</w:t>
      </w:r>
    </w:p>
    <w:p w:rsidR="00561B39" w:rsidRPr="00C368BB" w:rsidRDefault="00561B39">
      <w:pPr>
        <w:widowControl w:val="0"/>
        <w:ind w:left="72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b) Schematy instalacji uwzględniające elementy wyposażenia regulacji automatycznej;</w:t>
      </w:r>
    </w:p>
    <w:p w:rsidR="00561B39" w:rsidRPr="00C368BB" w:rsidRDefault="00561B39">
      <w:pPr>
        <w:widowControl w:val="0"/>
        <w:ind w:left="72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c) Schematy regulacyjne zawierające schemat połączeń elektrycznych i schemat rurociągów (schemat oprzewodowania odbiorników);</w:t>
      </w:r>
    </w:p>
    <w:p w:rsidR="00561B39" w:rsidRPr="00C368BB" w:rsidRDefault="00561B39">
      <w:pPr>
        <w:widowControl w:val="0"/>
        <w:ind w:left="72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d) Schematy blokowe układów regulacji zawierające schematy oprzewodowania odbiorników;</w:t>
      </w:r>
    </w:p>
    <w:p w:rsidR="00561B39" w:rsidRPr="00C368BB" w:rsidRDefault="00561B39">
      <w:pPr>
        <w:widowControl w:val="0"/>
        <w:ind w:left="72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e) Dokumenty dopuszczające do stosowania w budownictwie zainstalowanych urządzeń i elementów (w tym certyfikaty bezpieczeństwa);</w:t>
      </w:r>
    </w:p>
    <w:p w:rsidR="00561B39" w:rsidRPr="00C368BB" w:rsidRDefault="00561B39">
      <w:pPr>
        <w:widowControl w:val="0"/>
        <w:ind w:left="72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f) Raport wykonawcy instalacji dotyczący nadzoru nad montażem (książka budowy) .</w:t>
      </w:r>
    </w:p>
    <w:p w:rsidR="00561B39" w:rsidRPr="00C368BB" w:rsidRDefault="00561B39">
      <w:pPr>
        <w:widowControl w:val="0"/>
        <w:spacing w:before="129"/>
        <w:jc w:val="both"/>
        <w:rPr>
          <w:rFonts w:ascii="Arial" w:hAnsi="Arial" w:cs="Arial"/>
          <w:b/>
          <w:snapToGrid w:val="0"/>
          <w:sz w:val="16"/>
        </w:rPr>
      </w:pPr>
      <w:r w:rsidRPr="00C368BB">
        <w:rPr>
          <w:rFonts w:ascii="Arial" w:hAnsi="Arial" w:cs="Arial"/>
          <w:b/>
          <w:snapToGrid w:val="0"/>
          <w:sz w:val="16"/>
        </w:rPr>
        <w:t>8.2.13. Dokumenty dotyczące eksploatacji i konserwacji</w:t>
      </w:r>
    </w:p>
    <w:p w:rsidR="00561B39" w:rsidRPr="00C368BB" w:rsidRDefault="00561B39">
      <w:pPr>
        <w:widowControl w:val="0"/>
        <w:ind w:left="72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a) Raport potwierdzający prawidłowe przeszkolenie służb eksploatacyjnych (jeśli istnieją) w zakresie obsługi instalacji wentylacyjnych w budynku;</w:t>
      </w:r>
    </w:p>
    <w:p w:rsidR="00561B39" w:rsidRPr="00C368BB" w:rsidRDefault="00561B39">
      <w:pPr>
        <w:widowControl w:val="0"/>
        <w:ind w:left="72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b) Podręcznik obsługi i wyszukiwania usterek;</w:t>
      </w:r>
    </w:p>
    <w:p w:rsidR="00561B39" w:rsidRPr="00C368BB" w:rsidRDefault="00561B39">
      <w:pPr>
        <w:widowControl w:val="0"/>
        <w:ind w:left="72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c) Instrukcje obsługi wszystkich elementów składowych instalacji;</w:t>
      </w:r>
    </w:p>
    <w:p w:rsidR="00561B39" w:rsidRPr="00C368BB" w:rsidRDefault="00561B39">
      <w:pPr>
        <w:widowControl w:val="0"/>
        <w:ind w:left="72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lastRenderedPageBreak/>
        <w:t>d) Zestawienie części zamiennych zawierające wszystkie części podlegające normalnemu zużyciu  w eksploatacji;</w:t>
      </w:r>
    </w:p>
    <w:p w:rsidR="00561B39" w:rsidRPr="00C368BB" w:rsidRDefault="00561B39">
      <w:pPr>
        <w:widowControl w:val="0"/>
        <w:ind w:left="72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e) Wykaz elementów składowych wszystkich urządzeń regulacji automatycznej (czujniki, urządzenia sterujące, regulatory, styczniki, wyłączniki);</w:t>
      </w:r>
    </w:p>
    <w:p w:rsidR="00561B39" w:rsidRPr="00C368BB" w:rsidRDefault="00561B39">
      <w:pPr>
        <w:widowControl w:val="0"/>
        <w:ind w:left="720" w:hanging="180"/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f) Dokumentacja związana z oprogramowaniem systemów regulacji automatycznej.</w:t>
      </w:r>
    </w:p>
    <w:p w:rsidR="00561B39" w:rsidRPr="00C368BB" w:rsidRDefault="00561B39">
      <w:pPr>
        <w:pStyle w:val="Nagwek1"/>
        <w:rPr>
          <w:rStyle w:val="Numerstrony"/>
        </w:rPr>
      </w:pPr>
      <w:bookmarkStart w:id="90" w:name="_Toc103318544"/>
      <w:bookmarkStart w:id="91" w:name="_Toc103953332"/>
      <w:bookmarkStart w:id="92" w:name="_Toc103987793"/>
      <w:bookmarkStart w:id="93" w:name="_Toc103989522"/>
      <w:bookmarkStart w:id="94" w:name="_Toc103991288"/>
      <w:bookmarkStart w:id="95" w:name="_Toc87383478"/>
      <w:r w:rsidRPr="00C368BB">
        <w:rPr>
          <w:rStyle w:val="Numerstrony"/>
        </w:rPr>
        <w:t>PODSTAWY PŁATNOŚCI</w:t>
      </w:r>
      <w:bookmarkEnd w:id="90"/>
      <w:bookmarkEnd w:id="91"/>
      <w:bookmarkEnd w:id="92"/>
      <w:bookmarkEnd w:id="93"/>
      <w:bookmarkEnd w:id="94"/>
      <w:bookmarkEnd w:id="95"/>
    </w:p>
    <w:p w:rsidR="00561B39" w:rsidRPr="00C368BB" w:rsidRDefault="00561B39">
      <w:pPr>
        <w:pStyle w:val="Tekstpodstawowywcity"/>
        <w:spacing w:after="0"/>
        <w:rPr>
          <w:rStyle w:val="Numerstrony"/>
          <w:rFonts w:ascii="Arial" w:hAnsi="Arial" w:cs="Arial"/>
          <w:spacing w:val="0"/>
          <w:sz w:val="16"/>
        </w:rPr>
      </w:pPr>
      <w:r w:rsidRPr="00C368BB">
        <w:rPr>
          <w:rStyle w:val="Numerstrony"/>
          <w:rFonts w:ascii="Arial" w:hAnsi="Arial"/>
          <w:spacing w:val="0"/>
          <w:sz w:val="16"/>
        </w:rPr>
        <w:t>Ogólne wymagania dotyczące płatności podano w ST 00.01.00  „Wymagania ogólne”.</w:t>
      </w:r>
      <w:r w:rsidRPr="00C368BB">
        <w:rPr>
          <w:rStyle w:val="Numerstrony"/>
          <w:rFonts w:ascii="Arial" w:hAnsi="Arial" w:cs="Arial"/>
          <w:sz w:val="16"/>
        </w:rPr>
        <w:t xml:space="preserve"> Płatności za wykonaną i odebran</w:t>
      </w:r>
      <w:r w:rsidR="00715104">
        <w:rPr>
          <w:rStyle w:val="Numerstrony"/>
          <w:rFonts w:ascii="Arial" w:hAnsi="Arial" w:cs="Arial"/>
          <w:sz w:val="16"/>
        </w:rPr>
        <w:t xml:space="preserve">ą </w:t>
      </w:r>
      <w:r w:rsidRPr="00C368BB">
        <w:rPr>
          <w:rStyle w:val="Numerstrony"/>
          <w:rFonts w:ascii="Arial" w:hAnsi="Arial" w:cs="Arial"/>
          <w:sz w:val="16"/>
        </w:rPr>
        <w:t>instalację należy przyjmować na podstawie obmiaru i oceny jakości robót</w:t>
      </w:r>
    </w:p>
    <w:p w:rsidR="00561B39" w:rsidRPr="00C368BB" w:rsidRDefault="00561B39">
      <w:pPr>
        <w:pStyle w:val="Nagwek2"/>
        <w:rPr>
          <w:rStyle w:val="Numerstrony"/>
          <w:iCs w:val="0"/>
        </w:rPr>
      </w:pPr>
      <w:bookmarkStart w:id="96" w:name="_Toc103318545"/>
      <w:bookmarkStart w:id="97" w:name="_Toc103953333"/>
      <w:bookmarkStart w:id="98" w:name="_Toc103987794"/>
      <w:bookmarkStart w:id="99" w:name="_Toc103989523"/>
      <w:bookmarkStart w:id="100" w:name="_Toc103991289"/>
      <w:bookmarkStart w:id="101" w:name="_Toc87383479"/>
      <w:r w:rsidRPr="00C368BB">
        <w:rPr>
          <w:rStyle w:val="Numerstrony"/>
          <w:iCs w:val="0"/>
        </w:rPr>
        <w:t>Cena jednostki obmiarowej obejmuje</w:t>
      </w:r>
      <w:bookmarkEnd w:id="96"/>
      <w:bookmarkEnd w:id="97"/>
      <w:bookmarkEnd w:id="98"/>
      <w:bookmarkEnd w:id="99"/>
      <w:bookmarkEnd w:id="100"/>
      <w:bookmarkEnd w:id="101"/>
    </w:p>
    <w:p w:rsidR="00561B39" w:rsidRPr="00C368BB" w:rsidRDefault="00561B39" w:rsidP="00F208A8">
      <w:pPr>
        <w:pStyle w:val="Tekstpodstawowywcity"/>
        <w:numPr>
          <w:ilvl w:val="0"/>
          <w:numId w:val="67"/>
        </w:numPr>
        <w:spacing w:after="0"/>
        <w:rPr>
          <w:rStyle w:val="Numerstrony"/>
          <w:rFonts w:ascii="Arial" w:hAnsi="Arial"/>
          <w:spacing w:val="0"/>
          <w:sz w:val="16"/>
        </w:rPr>
      </w:pPr>
      <w:r w:rsidRPr="00C368BB">
        <w:rPr>
          <w:rStyle w:val="Numerstrony"/>
          <w:rFonts w:ascii="Arial" w:hAnsi="Arial"/>
          <w:spacing w:val="0"/>
          <w:sz w:val="16"/>
        </w:rPr>
        <w:t>Dostarczenie materiałów i sprzętu oraz montaż na miejscu wbudowania</w:t>
      </w:r>
    </w:p>
    <w:p w:rsidR="00561B39" w:rsidRPr="00C368BB" w:rsidRDefault="00561B39" w:rsidP="00F208A8">
      <w:pPr>
        <w:pStyle w:val="Tekstpodstawowywcity"/>
        <w:numPr>
          <w:ilvl w:val="0"/>
          <w:numId w:val="67"/>
        </w:numPr>
        <w:spacing w:after="0"/>
        <w:rPr>
          <w:rStyle w:val="Numerstrony"/>
          <w:rFonts w:ascii="Arial" w:hAnsi="Arial"/>
          <w:spacing w:val="0"/>
          <w:sz w:val="16"/>
        </w:rPr>
      </w:pPr>
      <w:r w:rsidRPr="00C368BB">
        <w:rPr>
          <w:rStyle w:val="Numerstrony"/>
          <w:rFonts w:ascii="Arial" w:hAnsi="Arial"/>
          <w:spacing w:val="0"/>
          <w:sz w:val="16"/>
        </w:rPr>
        <w:t>Prace pomiarowe i przygotowawcze</w:t>
      </w:r>
    </w:p>
    <w:p w:rsidR="00561B39" w:rsidRPr="00C368BB" w:rsidRDefault="00561B39" w:rsidP="00F208A8">
      <w:pPr>
        <w:pStyle w:val="Tekstpodstawowywcity"/>
        <w:numPr>
          <w:ilvl w:val="0"/>
          <w:numId w:val="67"/>
        </w:numPr>
        <w:spacing w:after="0"/>
        <w:rPr>
          <w:rStyle w:val="Numerstrony"/>
          <w:rFonts w:ascii="Arial" w:hAnsi="Arial"/>
          <w:spacing w:val="0"/>
          <w:sz w:val="16"/>
        </w:rPr>
      </w:pPr>
      <w:r w:rsidRPr="00C368BB">
        <w:rPr>
          <w:rStyle w:val="Numerstrony"/>
          <w:rFonts w:ascii="Arial" w:hAnsi="Arial"/>
          <w:spacing w:val="0"/>
          <w:sz w:val="16"/>
        </w:rPr>
        <w:t>Oznakowanie robót</w:t>
      </w:r>
    </w:p>
    <w:p w:rsidR="00561B39" w:rsidRPr="00C368BB" w:rsidRDefault="00561B39" w:rsidP="00F208A8">
      <w:pPr>
        <w:pStyle w:val="Tekstpodstawowywcity"/>
        <w:numPr>
          <w:ilvl w:val="0"/>
          <w:numId w:val="67"/>
        </w:numPr>
        <w:spacing w:after="0"/>
        <w:rPr>
          <w:rStyle w:val="Numerstrony"/>
          <w:rFonts w:ascii="Arial" w:hAnsi="Arial"/>
          <w:spacing w:val="0"/>
          <w:sz w:val="16"/>
        </w:rPr>
      </w:pPr>
      <w:r w:rsidRPr="00C368BB">
        <w:rPr>
          <w:rStyle w:val="Numerstrony"/>
          <w:rFonts w:ascii="Arial" w:hAnsi="Arial"/>
          <w:spacing w:val="0"/>
          <w:sz w:val="16"/>
        </w:rPr>
        <w:t>Wykonanie konstrukcji wsporczych i podpór</w:t>
      </w:r>
    </w:p>
    <w:p w:rsidR="00561B39" w:rsidRPr="00C368BB" w:rsidRDefault="00561B39" w:rsidP="00F208A8">
      <w:pPr>
        <w:pStyle w:val="Tekstpodstawowywcity"/>
        <w:numPr>
          <w:ilvl w:val="0"/>
          <w:numId w:val="67"/>
        </w:numPr>
        <w:spacing w:after="0"/>
        <w:rPr>
          <w:rStyle w:val="Numerstrony"/>
          <w:rFonts w:ascii="Arial" w:hAnsi="Arial"/>
          <w:spacing w:val="0"/>
          <w:sz w:val="16"/>
        </w:rPr>
      </w:pPr>
      <w:r w:rsidRPr="00C368BB">
        <w:rPr>
          <w:rStyle w:val="Numerstrony"/>
          <w:rFonts w:ascii="Arial" w:hAnsi="Arial"/>
          <w:spacing w:val="0"/>
          <w:sz w:val="16"/>
        </w:rPr>
        <w:t>Wykonanie prób, rozruchu i regulacji</w:t>
      </w:r>
    </w:p>
    <w:p w:rsidR="00561B39" w:rsidRPr="00C368BB" w:rsidRDefault="00561B39" w:rsidP="00F208A8">
      <w:pPr>
        <w:pStyle w:val="Tekstpodstawowywcity"/>
        <w:numPr>
          <w:ilvl w:val="0"/>
          <w:numId w:val="67"/>
        </w:numPr>
        <w:spacing w:after="0"/>
        <w:rPr>
          <w:rStyle w:val="Numerstrony"/>
          <w:rFonts w:ascii="Arial" w:hAnsi="Arial"/>
          <w:spacing w:val="0"/>
          <w:sz w:val="16"/>
        </w:rPr>
      </w:pPr>
      <w:r w:rsidRPr="00C368BB">
        <w:rPr>
          <w:rStyle w:val="Numerstrony"/>
          <w:rFonts w:ascii="Arial" w:hAnsi="Arial"/>
          <w:spacing w:val="0"/>
          <w:sz w:val="16"/>
        </w:rPr>
        <w:t xml:space="preserve">Wykonanie dokumentacji powykonawczej i </w:t>
      </w:r>
      <w:r w:rsidRPr="00C368BB">
        <w:rPr>
          <w:rFonts w:ascii="Arial" w:hAnsi="Arial"/>
          <w:snapToGrid w:val="0"/>
          <w:sz w:val="16"/>
        </w:rPr>
        <w:t>Instrukcji obsługi wszystkich elementów składowych instalacji</w:t>
      </w:r>
    </w:p>
    <w:p w:rsidR="00561B39" w:rsidRPr="00C368BB" w:rsidRDefault="00561B39" w:rsidP="00F208A8">
      <w:pPr>
        <w:pStyle w:val="Tekstpodstawowywcity"/>
        <w:numPr>
          <w:ilvl w:val="0"/>
          <w:numId w:val="67"/>
        </w:numPr>
        <w:spacing w:after="0"/>
        <w:rPr>
          <w:rStyle w:val="Numerstrony"/>
          <w:rFonts w:ascii="Arial" w:hAnsi="Arial"/>
          <w:spacing w:val="0"/>
          <w:sz w:val="16"/>
        </w:rPr>
      </w:pPr>
      <w:r w:rsidRPr="00C368BB">
        <w:rPr>
          <w:rStyle w:val="Numerstrony"/>
          <w:rFonts w:ascii="Arial" w:hAnsi="Arial"/>
          <w:spacing w:val="0"/>
          <w:sz w:val="16"/>
        </w:rPr>
        <w:t>Montaż armatury wraz ze wszystkimi niezbędnymi elementami przyłączeniowymi</w:t>
      </w:r>
    </w:p>
    <w:p w:rsidR="00561B39" w:rsidRPr="00C368BB" w:rsidRDefault="00561B39">
      <w:pPr>
        <w:pStyle w:val="Nagwek3"/>
        <w:rPr>
          <w:rStyle w:val="Numerstrony"/>
        </w:rPr>
      </w:pPr>
      <w:bookmarkStart w:id="102" w:name="_Toc103989524"/>
      <w:bookmarkStart w:id="103" w:name="_Toc103991290"/>
      <w:r w:rsidRPr="00C368BB">
        <w:rPr>
          <w:rStyle w:val="Numerstrony"/>
        </w:rPr>
        <w:t xml:space="preserve">ponadto dla </w:t>
      </w:r>
      <w:bookmarkEnd w:id="102"/>
      <w:r w:rsidRPr="00C368BB">
        <w:rPr>
          <w:rStyle w:val="Numerstrony"/>
        </w:rPr>
        <w:t xml:space="preserve">instalacji wentylacji </w:t>
      </w:r>
      <w:bookmarkEnd w:id="103"/>
    </w:p>
    <w:p w:rsidR="00561B39" w:rsidRPr="00C368BB" w:rsidRDefault="00561B39" w:rsidP="00F208A8">
      <w:pPr>
        <w:pStyle w:val="Tekstpodstawowywcity"/>
        <w:numPr>
          <w:ilvl w:val="0"/>
          <w:numId w:val="67"/>
        </w:numPr>
        <w:spacing w:after="0"/>
        <w:rPr>
          <w:rStyle w:val="Numerstrony"/>
          <w:rFonts w:ascii="Arial" w:hAnsi="Arial"/>
          <w:spacing w:val="0"/>
          <w:sz w:val="16"/>
        </w:rPr>
      </w:pPr>
      <w:r w:rsidRPr="00C368BB">
        <w:rPr>
          <w:rStyle w:val="Numerstrony"/>
          <w:rFonts w:ascii="Arial" w:hAnsi="Arial"/>
          <w:spacing w:val="0"/>
          <w:sz w:val="16"/>
        </w:rPr>
        <w:t>montaż kształtek, uszczelnienie połączeń międzykanałowych, ich połączenia przewidziane w Dokumentacji projektowej</w:t>
      </w:r>
    </w:p>
    <w:p w:rsidR="00561B39" w:rsidRPr="00C368BB" w:rsidRDefault="00561B39" w:rsidP="00F208A8">
      <w:pPr>
        <w:pStyle w:val="Tekstpodstawowywcity"/>
        <w:numPr>
          <w:ilvl w:val="0"/>
          <w:numId w:val="67"/>
        </w:numPr>
        <w:spacing w:after="0"/>
        <w:rPr>
          <w:rStyle w:val="Numerstrony"/>
          <w:rFonts w:ascii="Arial" w:hAnsi="Arial"/>
          <w:spacing w:val="0"/>
          <w:sz w:val="16"/>
        </w:rPr>
      </w:pPr>
      <w:r w:rsidRPr="00C368BB">
        <w:rPr>
          <w:rStyle w:val="Numerstrony"/>
          <w:rFonts w:ascii="Arial" w:hAnsi="Arial"/>
          <w:spacing w:val="0"/>
          <w:sz w:val="16"/>
        </w:rPr>
        <w:t>montaż elementów przyłączeniowych (</w:t>
      </w:r>
      <w:proofErr w:type="spellStart"/>
      <w:r w:rsidRPr="00C368BB">
        <w:rPr>
          <w:rStyle w:val="Numerstrony"/>
          <w:rFonts w:ascii="Arial" w:hAnsi="Arial"/>
          <w:spacing w:val="0"/>
          <w:sz w:val="16"/>
        </w:rPr>
        <w:t>flex</w:t>
      </w:r>
      <w:proofErr w:type="spellEnd"/>
      <w:r w:rsidRPr="00C368BB">
        <w:rPr>
          <w:rStyle w:val="Numerstrony"/>
          <w:rFonts w:ascii="Arial" w:hAnsi="Arial"/>
          <w:spacing w:val="0"/>
          <w:sz w:val="16"/>
        </w:rPr>
        <w:t>) oraz urządzeń końcowych (dysz, anemostatów i kratek )</w:t>
      </w:r>
    </w:p>
    <w:p w:rsidR="00561B39" w:rsidRPr="00C368BB" w:rsidRDefault="00561B39" w:rsidP="00F208A8">
      <w:pPr>
        <w:pStyle w:val="Tekstpodstawowywcity"/>
        <w:numPr>
          <w:ilvl w:val="0"/>
          <w:numId w:val="67"/>
        </w:numPr>
        <w:spacing w:after="0"/>
        <w:rPr>
          <w:rStyle w:val="Numerstrony"/>
          <w:rFonts w:ascii="Arial" w:hAnsi="Arial"/>
          <w:spacing w:val="0"/>
          <w:sz w:val="16"/>
        </w:rPr>
      </w:pPr>
      <w:r w:rsidRPr="00C368BB">
        <w:rPr>
          <w:rStyle w:val="Numerstrony"/>
          <w:rFonts w:ascii="Arial" w:hAnsi="Arial"/>
          <w:spacing w:val="0"/>
          <w:sz w:val="16"/>
        </w:rPr>
        <w:t>montaż zawiesi i uchwytów</w:t>
      </w:r>
    </w:p>
    <w:p w:rsidR="00561B39" w:rsidRPr="00C368BB" w:rsidRDefault="00561B39" w:rsidP="00F208A8">
      <w:pPr>
        <w:pStyle w:val="Tekstpodstawowywcity"/>
        <w:numPr>
          <w:ilvl w:val="0"/>
          <w:numId w:val="67"/>
        </w:numPr>
        <w:spacing w:after="0"/>
        <w:rPr>
          <w:rStyle w:val="Numerstrony"/>
          <w:rFonts w:ascii="Arial" w:hAnsi="Arial"/>
          <w:spacing w:val="0"/>
          <w:sz w:val="16"/>
        </w:rPr>
      </w:pPr>
      <w:r w:rsidRPr="00C368BB">
        <w:rPr>
          <w:rStyle w:val="Numerstrony"/>
          <w:rFonts w:ascii="Arial" w:hAnsi="Arial"/>
          <w:spacing w:val="0"/>
          <w:sz w:val="16"/>
        </w:rPr>
        <w:t>wykonanie izolacji termicznych kanałów</w:t>
      </w:r>
    </w:p>
    <w:p w:rsidR="00561B39" w:rsidRPr="00C368BB" w:rsidRDefault="00561B39" w:rsidP="00F208A8">
      <w:pPr>
        <w:pStyle w:val="Tekstpodstawowywcity"/>
        <w:numPr>
          <w:ilvl w:val="0"/>
          <w:numId w:val="67"/>
        </w:numPr>
        <w:spacing w:after="0"/>
        <w:rPr>
          <w:rStyle w:val="Numerstrony"/>
          <w:rFonts w:ascii="Arial" w:hAnsi="Arial"/>
          <w:spacing w:val="0"/>
          <w:sz w:val="16"/>
        </w:rPr>
      </w:pPr>
      <w:r w:rsidRPr="00C368BB">
        <w:rPr>
          <w:rStyle w:val="Numerstrony"/>
          <w:rFonts w:ascii="Arial" w:hAnsi="Arial"/>
          <w:spacing w:val="0"/>
          <w:sz w:val="16"/>
        </w:rPr>
        <w:t xml:space="preserve">wykonanie otworów w ścianach przebicia i bruzdy (łącznie z ich ewentualnym zabezpieczeniem </w:t>
      </w:r>
      <w:proofErr w:type="spellStart"/>
      <w:r w:rsidRPr="00C368BB">
        <w:rPr>
          <w:rStyle w:val="Numerstrony"/>
          <w:rFonts w:ascii="Arial" w:hAnsi="Arial"/>
          <w:spacing w:val="0"/>
          <w:sz w:val="16"/>
        </w:rPr>
        <w:t>p-poż</w:t>
      </w:r>
      <w:proofErr w:type="spellEnd"/>
      <w:r w:rsidRPr="00C368BB">
        <w:rPr>
          <w:rStyle w:val="Numerstrony"/>
          <w:rFonts w:ascii="Arial" w:hAnsi="Arial"/>
          <w:spacing w:val="0"/>
          <w:sz w:val="16"/>
        </w:rPr>
        <w:t>)</w:t>
      </w:r>
    </w:p>
    <w:p w:rsidR="00561B39" w:rsidRPr="00C368BB" w:rsidRDefault="00561B39" w:rsidP="00F208A8">
      <w:pPr>
        <w:pStyle w:val="Tekstpodstawowywcity"/>
        <w:numPr>
          <w:ilvl w:val="0"/>
          <w:numId w:val="67"/>
        </w:numPr>
        <w:spacing w:after="0"/>
        <w:rPr>
          <w:rStyle w:val="Numerstrony"/>
          <w:rFonts w:ascii="Arial" w:hAnsi="Arial"/>
          <w:spacing w:val="0"/>
          <w:sz w:val="16"/>
        </w:rPr>
      </w:pPr>
      <w:r w:rsidRPr="00C368BB">
        <w:rPr>
          <w:rStyle w:val="Numerstrony"/>
          <w:rFonts w:ascii="Arial" w:hAnsi="Arial"/>
          <w:spacing w:val="0"/>
          <w:sz w:val="16"/>
        </w:rPr>
        <w:t>dla klimatyzatorów : montaż klimatyzatorów, orurowanie, zabezpieczenie antykorozyjne, zaizolowanie, wykonanie płaszczy ochronnych, napełnienie czynnikiem chłodzącym przewidzianym w Dokumentacji, wykonanie automatyki i regulacji, próby i rozruchu</w:t>
      </w:r>
    </w:p>
    <w:p w:rsidR="00561B39" w:rsidRPr="00C368BB" w:rsidRDefault="00561B39" w:rsidP="00F208A8">
      <w:pPr>
        <w:pStyle w:val="Tekstpodstawowywcity"/>
        <w:numPr>
          <w:ilvl w:val="0"/>
          <w:numId w:val="67"/>
        </w:numPr>
        <w:spacing w:after="0"/>
        <w:rPr>
          <w:rStyle w:val="Numerstrony"/>
          <w:rFonts w:ascii="Arial" w:hAnsi="Arial"/>
          <w:spacing w:val="0"/>
          <w:sz w:val="16"/>
        </w:rPr>
      </w:pPr>
      <w:r w:rsidRPr="00C368BB">
        <w:rPr>
          <w:rStyle w:val="Numerstrony"/>
          <w:rFonts w:ascii="Arial" w:hAnsi="Arial"/>
          <w:spacing w:val="0"/>
          <w:sz w:val="16"/>
        </w:rPr>
        <w:t>dla wentylatorów: montaż wentylatorów, króćców elastycznych, tłumików, przepustnic, redukcji, oznakowania, wykonanie automatyki i regulacji, próby i rozruchu</w:t>
      </w:r>
    </w:p>
    <w:p w:rsidR="00561B39" w:rsidRPr="00C368BB" w:rsidRDefault="00561B39">
      <w:pPr>
        <w:pStyle w:val="Tekstpodstawowywcity"/>
        <w:spacing w:after="0"/>
        <w:rPr>
          <w:rStyle w:val="Numerstrony"/>
          <w:rFonts w:ascii="Arial" w:hAnsi="Arial"/>
          <w:spacing w:val="0"/>
          <w:sz w:val="16"/>
        </w:rPr>
      </w:pPr>
      <w:r w:rsidRPr="00C368BB">
        <w:rPr>
          <w:rStyle w:val="Numerstrony"/>
          <w:rFonts w:ascii="Arial" w:hAnsi="Arial"/>
          <w:spacing w:val="0"/>
          <w:sz w:val="16"/>
        </w:rPr>
        <w:t>Oraz wszystkie inne roboty niewymienione, które są niezbędne do kompletnego wykonania robót objętych niniejszą ST przewidzianych w Dokumentacji projektowej.</w:t>
      </w:r>
    </w:p>
    <w:p w:rsidR="00561B39" w:rsidRPr="00C368BB" w:rsidRDefault="00561B39">
      <w:pPr>
        <w:pStyle w:val="Nagwek1"/>
        <w:rPr>
          <w:rStyle w:val="Numerstrony"/>
        </w:rPr>
      </w:pPr>
      <w:bookmarkStart w:id="104" w:name="_Toc28140991"/>
      <w:bookmarkStart w:id="105" w:name="_Toc70941036"/>
      <w:bookmarkStart w:id="106" w:name="_Toc87383480"/>
      <w:r w:rsidRPr="00C368BB">
        <w:rPr>
          <w:rStyle w:val="Numerstrony"/>
        </w:rPr>
        <w:t>PRZEPISY ZWIĄZANE</w:t>
      </w:r>
      <w:bookmarkEnd w:id="104"/>
      <w:bookmarkEnd w:id="105"/>
      <w:bookmarkEnd w:id="106"/>
      <w:r w:rsidRPr="00C368BB">
        <w:rPr>
          <w:rStyle w:val="Numerstrony"/>
        </w:rPr>
        <w:t xml:space="preserve"> </w:t>
      </w:r>
    </w:p>
    <w:p w:rsidR="00561B39" w:rsidRPr="00C368BB" w:rsidRDefault="00561B39">
      <w:pPr>
        <w:widowControl w:val="0"/>
        <w:numPr>
          <w:ilvl w:val="0"/>
          <w:numId w:val="4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Rozporządzenie Ministra Infrastruktury z dn. 12 kwietnia 2002 w sprawie warunków technicznych jakim powinny odpowiadać budynki i ich usytuowanie (</w:t>
      </w:r>
      <w:proofErr w:type="spellStart"/>
      <w:r w:rsidRPr="00C368BB">
        <w:rPr>
          <w:rFonts w:ascii="Arial" w:hAnsi="Arial" w:cs="Arial"/>
          <w:snapToGrid w:val="0"/>
          <w:sz w:val="16"/>
        </w:rPr>
        <w:t>Dz.U</w:t>
      </w:r>
      <w:proofErr w:type="spellEnd"/>
      <w:r w:rsidRPr="00C368BB">
        <w:rPr>
          <w:rFonts w:ascii="Arial" w:hAnsi="Arial" w:cs="Arial"/>
          <w:snapToGrid w:val="0"/>
          <w:sz w:val="16"/>
        </w:rPr>
        <w:t>. Nr 75/2002 poz.690)</w:t>
      </w:r>
      <w:r w:rsidR="00E0179B">
        <w:rPr>
          <w:rFonts w:ascii="Arial" w:hAnsi="Arial" w:cs="Arial"/>
          <w:snapToGrid w:val="0"/>
          <w:sz w:val="16"/>
        </w:rPr>
        <w:t xml:space="preserve">  z późniejszymi zmianami.</w:t>
      </w:r>
    </w:p>
    <w:p w:rsidR="00561B39" w:rsidRPr="00C368BB" w:rsidRDefault="00E0179B">
      <w:pPr>
        <w:widowControl w:val="0"/>
        <w:numPr>
          <w:ilvl w:val="0"/>
          <w:numId w:val="4"/>
        </w:numPr>
        <w:jc w:val="both"/>
        <w:rPr>
          <w:rFonts w:ascii="Arial" w:hAnsi="Arial" w:cs="Arial"/>
          <w:snapToGrid w:val="0"/>
          <w:sz w:val="16"/>
        </w:rPr>
      </w:pPr>
      <w:r>
        <w:rPr>
          <w:rFonts w:ascii="Arial" w:hAnsi="Arial" w:cs="Arial"/>
          <w:snapToGrid w:val="0"/>
          <w:sz w:val="16"/>
        </w:rPr>
        <w:t>Załączniki do niniejszego Rozporządzenia z wykazem przywołanych w nim obowiązujących norm i przepisów.</w:t>
      </w:r>
    </w:p>
    <w:p w:rsidR="00561B39" w:rsidRPr="00C368BB" w:rsidRDefault="00561B39">
      <w:pPr>
        <w:widowControl w:val="0"/>
        <w:numPr>
          <w:ilvl w:val="0"/>
          <w:numId w:val="4"/>
        </w:numPr>
        <w:jc w:val="both"/>
        <w:rPr>
          <w:rFonts w:ascii="Arial" w:hAnsi="Arial" w:cs="Arial"/>
          <w:snapToGrid w:val="0"/>
          <w:sz w:val="16"/>
        </w:rPr>
      </w:pPr>
      <w:r w:rsidRPr="00C368BB">
        <w:rPr>
          <w:rFonts w:ascii="Arial" w:hAnsi="Arial" w:cs="Arial"/>
          <w:snapToGrid w:val="0"/>
          <w:sz w:val="16"/>
        </w:rPr>
        <w:t>Zalecane do stosowania przez Ministra Infrastruktury Wymagania Techniczne COBRTI INSTAL – Zeszyt 5 – „Warunki techniczne wykonania i odbioru instalacji wentylacyjnych”</w:t>
      </w:r>
      <w:r w:rsidR="00BA733F">
        <w:rPr>
          <w:rFonts w:ascii="Arial" w:hAnsi="Arial" w:cs="Arial"/>
          <w:snapToGrid w:val="0"/>
          <w:sz w:val="16"/>
        </w:rPr>
        <w:t>.</w:t>
      </w:r>
    </w:p>
    <w:sectPr w:rsidR="00561B39" w:rsidRPr="00C368BB" w:rsidSect="00AF123D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40" w:right="1440" w:bottom="1440" w:left="1800" w:header="708" w:footer="39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2C8" w:rsidRDefault="006672C8">
      <w:r>
        <w:separator/>
      </w:r>
    </w:p>
  </w:endnote>
  <w:endnote w:type="continuationSeparator" w:id="0">
    <w:p w:rsidR="006672C8" w:rsidRDefault="006672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ZurichPL-RomanCondensed"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94810007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4D6374" w:rsidRDefault="004D6374">
        <w:pPr>
          <w:pStyle w:val="Stopka"/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fldSimple w:instr=" PAGE    \* MERGEFORMAT ">
          <w:r w:rsidR="002666B8" w:rsidRPr="002666B8">
            <w:rPr>
              <w:rFonts w:asciiTheme="majorHAnsi" w:hAnsiTheme="majorHAnsi"/>
              <w:noProof/>
              <w:sz w:val="28"/>
              <w:szCs w:val="28"/>
            </w:rPr>
            <w:t>2</w:t>
          </w:r>
        </w:fldSimple>
      </w:p>
    </w:sdtContent>
  </w:sdt>
  <w:p w:rsidR="004D6374" w:rsidRDefault="004D6374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948100074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4D6374" w:rsidRDefault="004D6374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fldSimple w:instr=" PAGE    \* MERGEFORMAT ">
          <w:r w:rsidR="002666B8" w:rsidRPr="002666B8">
            <w:rPr>
              <w:rFonts w:asciiTheme="majorHAnsi" w:hAnsiTheme="majorHAnsi"/>
              <w:noProof/>
              <w:sz w:val="28"/>
              <w:szCs w:val="28"/>
            </w:rPr>
            <w:t>3</w:t>
          </w:r>
        </w:fldSimple>
      </w:p>
    </w:sdtContent>
  </w:sdt>
  <w:p w:rsidR="004D6374" w:rsidRDefault="004D637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374" w:rsidRPr="00A30988" w:rsidRDefault="004D6374" w:rsidP="00A30988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2C8" w:rsidRDefault="006672C8">
      <w:r>
        <w:separator/>
      </w:r>
    </w:p>
  </w:footnote>
  <w:footnote w:type="continuationSeparator" w:id="0">
    <w:p w:rsidR="006672C8" w:rsidRDefault="006672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78" w:type="dxa"/>
      <w:tblInd w:w="70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1E0"/>
    </w:tblPr>
    <w:tblGrid>
      <w:gridCol w:w="1288"/>
      <w:gridCol w:w="1264"/>
      <w:gridCol w:w="7229"/>
      <w:gridCol w:w="697"/>
    </w:tblGrid>
    <w:tr w:rsidR="004D6374" w:rsidTr="00715104">
      <w:trPr>
        <w:gridAfter w:val="1"/>
        <w:wAfter w:w="697" w:type="dxa"/>
        <w:cantSplit/>
        <w:trHeight w:val="165"/>
      </w:trPr>
      <w:tc>
        <w:tcPr>
          <w:tcW w:w="12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4D6374" w:rsidRDefault="004D6374" w:rsidP="00715104">
          <w:pPr>
            <w:spacing w:before="20"/>
            <w:jc w:val="center"/>
            <w:rPr>
              <w:rFonts w:ascii="Arial" w:hAnsi="Arial"/>
              <w:b/>
              <w:sz w:val="18"/>
            </w:rPr>
          </w:pPr>
        </w:p>
      </w:tc>
      <w:tc>
        <w:tcPr>
          <w:tcW w:w="8493" w:type="dxa"/>
          <w:gridSpan w:val="2"/>
          <w:vMerge w:val="restart"/>
          <w:tcBorders>
            <w:top w:val="nil"/>
            <w:left w:val="nil"/>
            <w:bottom w:val="nil"/>
          </w:tcBorders>
          <w:vAlign w:val="center"/>
        </w:tcPr>
        <w:p w:rsidR="004D6374" w:rsidRPr="00C51522" w:rsidRDefault="004D6374" w:rsidP="00715104">
          <w:pPr>
            <w:rPr>
              <w:rFonts w:ascii="Arial" w:hAnsi="Arial"/>
              <w:b/>
              <w:sz w:val="16"/>
              <w:shd w:val="clear" w:color="auto" w:fill="FFFFFF"/>
            </w:rPr>
          </w:pPr>
          <w:r>
            <w:rPr>
              <w:rFonts w:ascii="Arial" w:hAnsi="Arial"/>
              <w:b/>
              <w:sz w:val="16"/>
              <w:shd w:val="clear" w:color="auto" w:fill="FFFFFF"/>
            </w:rPr>
            <w:t xml:space="preserve">                             </w:t>
          </w:r>
          <w:r w:rsidRPr="00C51522">
            <w:rPr>
              <w:rFonts w:ascii="Arial" w:hAnsi="Arial"/>
              <w:b/>
              <w:sz w:val="16"/>
              <w:shd w:val="clear" w:color="auto" w:fill="FFFFFF"/>
            </w:rPr>
            <w:t>SPECYFIKACJE TEC</w:t>
          </w:r>
          <w:r>
            <w:rPr>
              <w:rFonts w:ascii="Arial" w:hAnsi="Arial"/>
              <w:b/>
              <w:sz w:val="16"/>
              <w:shd w:val="clear" w:color="auto" w:fill="FFFFFF"/>
            </w:rPr>
            <w:t>HNICZNE WYKONANIA I ODBIORU ROBÓ</w:t>
          </w:r>
          <w:r w:rsidRPr="00C51522">
            <w:rPr>
              <w:rFonts w:ascii="Arial" w:hAnsi="Arial"/>
              <w:b/>
              <w:sz w:val="16"/>
              <w:shd w:val="clear" w:color="auto" w:fill="FFFFFF"/>
            </w:rPr>
            <w:t xml:space="preserve">T </w:t>
          </w:r>
        </w:p>
        <w:p w:rsidR="004D6374" w:rsidRDefault="004D6374" w:rsidP="00715104">
          <w:pPr>
            <w:tabs>
              <w:tab w:val="center" w:pos="4536"/>
              <w:tab w:val="right" w:pos="9072"/>
            </w:tabs>
            <w:jc w:val="both"/>
            <w:rPr>
              <w:rFonts w:cs="Arial"/>
            </w:rPr>
          </w:pPr>
        </w:p>
      </w:tc>
    </w:tr>
    <w:tr w:rsidR="004D6374" w:rsidTr="00715104">
      <w:trPr>
        <w:gridAfter w:val="1"/>
        <w:wAfter w:w="697" w:type="dxa"/>
        <w:cantSplit/>
        <w:trHeight w:val="225"/>
      </w:trPr>
      <w:tc>
        <w:tcPr>
          <w:tcW w:w="1288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4D6374" w:rsidRDefault="004D6374" w:rsidP="00715104">
          <w:pPr>
            <w:jc w:val="center"/>
            <w:rPr>
              <w:rFonts w:ascii="Arial" w:hAnsi="Arial"/>
              <w:b/>
              <w:sz w:val="18"/>
            </w:rPr>
          </w:pPr>
        </w:p>
      </w:tc>
      <w:tc>
        <w:tcPr>
          <w:tcW w:w="8493" w:type="dxa"/>
          <w:gridSpan w:val="2"/>
          <w:vMerge/>
          <w:tcBorders>
            <w:top w:val="nil"/>
            <w:left w:val="nil"/>
            <w:bottom w:val="single" w:sz="4" w:space="0" w:color="auto"/>
          </w:tcBorders>
          <w:vAlign w:val="center"/>
        </w:tcPr>
        <w:p w:rsidR="004D6374" w:rsidRDefault="004D6374" w:rsidP="00715104">
          <w:pPr>
            <w:pStyle w:val="FR1"/>
            <w:spacing w:before="20"/>
            <w:jc w:val="left"/>
            <w:rPr>
              <w:b/>
            </w:rPr>
          </w:pPr>
        </w:p>
      </w:tc>
    </w:tr>
    <w:tr w:rsidR="004D6374" w:rsidTr="00715104">
      <w:trPr>
        <w:cantSplit/>
      </w:trPr>
      <w:tc>
        <w:tcPr>
          <w:tcW w:w="2552" w:type="dxa"/>
          <w:gridSpan w:val="2"/>
          <w:tcBorders>
            <w:top w:val="single" w:sz="4" w:space="0" w:color="auto"/>
            <w:bottom w:val="single" w:sz="4" w:space="0" w:color="auto"/>
            <w:right w:val="nil"/>
          </w:tcBorders>
          <w:vAlign w:val="bottom"/>
        </w:tcPr>
        <w:p w:rsidR="004D6374" w:rsidRDefault="004D6374" w:rsidP="00715104">
          <w:pPr>
            <w:jc w:val="center"/>
            <w:rPr>
              <w:rFonts w:ascii="Arial" w:hAnsi="Arial" w:cs="Arial"/>
              <w:b/>
              <w:bCs/>
              <w:sz w:val="16"/>
            </w:rPr>
          </w:pPr>
          <w:r>
            <w:rPr>
              <w:rFonts w:ascii="Arial" w:hAnsi="Arial" w:cs="Arial"/>
              <w:b/>
              <w:bCs/>
              <w:sz w:val="16"/>
            </w:rPr>
            <w:t>(CPV)</w:t>
          </w:r>
          <w:r>
            <w:rPr>
              <w:rFonts w:ascii="Arial" w:hAnsi="Arial" w:cs="Arial"/>
            </w:rPr>
            <w:t xml:space="preserve"> </w:t>
          </w:r>
          <w:r w:rsidRPr="00115F11">
            <w:rPr>
              <w:rFonts w:ascii="Arial" w:hAnsi="Arial" w:cs="Arial"/>
              <w:b/>
              <w:bCs/>
              <w:sz w:val="16"/>
            </w:rPr>
            <w:t>45331200-8</w:t>
          </w:r>
        </w:p>
      </w:tc>
      <w:tc>
        <w:tcPr>
          <w:tcW w:w="7926" w:type="dxa"/>
          <w:gridSpan w:val="2"/>
          <w:tcBorders>
            <w:top w:val="single" w:sz="4" w:space="0" w:color="auto"/>
            <w:left w:val="nil"/>
            <w:bottom w:val="single" w:sz="4" w:space="0" w:color="auto"/>
          </w:tcBorders>
          <w:vAlign w:val="bottom"/>
        </w:tcPr>
        <w:p w:rsidR="004D6374" w:rsidRDefault="004D6374" w:rsidP="00715104">
          <w:pPr>
            <w:rPr>
              <w:rFonts w:ascii="Arial" w:hAnsi="Arial" w:cs="Arial"/>
              <w:b/>
              <w:sz w:val="16"/>
            </w:rPr>
          </w:pPr>
          <w:r>
            <w:rPr>
              <w:rFonts w:ascii="Arial" w:hAnsi="Arial" w:cs="Arial"/>
              <w:b/>
              <w:sz w:val="16"/>
            </w:rPr>
            <w:t>INSTALOWANIE URZĄDZEŃ WENTYLACYJNYCH I KLIMATYZACYJNYCH</w:t>
          </w:r>
        </w:p>
      </w:tc>
    </w:tr>
  </w:tbl>
  <w:p w:rsidR="004D6374" w:rsidRDefault="004D637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78" w:type="dxa"/>
      <w:tblInd w:w="70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1E0"/>
    </w:tblPr>
    <w:tblGrid>
      <w:gridCol w:w="1288"/>
      <w:gridCol w:w="1264"/>
      <w:gridCol w:w="7229"/>
      <w:gridCol w:w="697"/>
    </w:tblGrid>
    <w:tr w:rsidR="004D6374" w:rsidTr="00115F11">
      <w:trPr>
        <w:gridAfter w:val="1"/>
        <w:wAfter w:w="697" w:type="dxa"/>
        <w:cantSplit/>
        <w:trHeight w:val="165"/>
      </w:trPr>
      <w:tc>
        <w:tcPr>
          <w:tcW w:w="12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4D6374" w:rsidRDefault="004D6374">
          <w:pPr>
            <w:spacing w:before="20"/>
            <w:jc w:val="center"/>
            <w:rPr>
              <w:rFonts w:ascii="Arial" w:hAnsi="Arial"/>
              <w:b/>
              <w:sz w:val="18"/>
            </w:rPr>
          </w:pPr>
        </w:p>
      </w:tc>
      <w:tc>
        <w:tcPr>
          <w:tcW w:w="8493" w:type="dxa"/>
          <w:gridSpan w:val="2"/>
          <w:vMerge w:val="restart"/>
          <w:tcBorders>
            <w:top w:val="nil"/>
            <w:left w:val="nil"/>
            <w:bottom w:val="nil"/>
          </w:tcBorders>
          <w:vAlign w:val="center"/>
        </w:tcPr>
        <w:p w:rsidR="004D6374" w:rsidRPr="00C51522" w:rsidRDefault="004D6374" w:rsidP="00C51522">
          <w:pPr>
            <w:rPr>
              <w:rFonts w:ascii="Arial" w:hAnsi="Arial"/>
              <w:b/>
              <w:sz w:val="16"/>
              <w:shd w:val="clear" w:color="auto" w:fill="FFFFFF"/>
            </w:rPr>
          </w:pPr>
          <w:r>
            <w:rPr>
              <w:rFonts w:ascii="Arial" w:hAnsi="Arial"/>
              <w:b/>
              <w:sz w:val="16"/>
              <w:shd w:val="clear" w:color="auto" w:fill="FFFFFF"/>
            </w:rPr>
            <w:t xml:space="preserve">                             </w:t>
          </w:r>
          <w:r w:rsidRPr="00C51522">
            <w:rPr>
              <w:rFonts w:ascii="Arial" w:hAnsi="Arial"/>
              <w:b/>
              <w:sz w:val="16"/>
              <w:shd w:val="clear" w:color="auto" w:fill="FFFFFF"/>
            </w:rPr>
            <w:t>SPECYFIKACJE TEC</w:t>
          </w:r>
          <w:r>
            <w:rPr>
              <w:rFonts w:ascii="Arial" w:hAnsi="Arial"/>
              <w:b/>
              <w:sz w:val="16"/>
              <w:shd w:val="clear" w:color="auto" w:fill="FFFFFF"/>
            </w:rPr>
            <w:t>HNICZNE WYKONANIA I ODBIORU ROBÓ</w:t>
          </w:r>
          <w:r w:rsidRPr="00C51522">
            <w:rPr>
              <w:rFonts w:ascii="Arial" w:hAnsi="Arial"/>
              <w:b/>
              <w:sz w:val="16"/>
              <w:shd w:val="clear" w:color="auto" w:fill="FFFFFF"/>
            </w:rPr>
            <w:t xml:space="preserve">T </w:t>
          </w:r>
        </w:p>
        <w:p w:rsidR="004D6374" w:rsidRDefault="004D6374" w:rsidP="00C35760">
          <w:pPr>
            <w:tabs>
              <w:tab w:val="center" w:pos="4536"/>
              <w:tab w:val="right" w:pos="9072"/>
            </w:tabs>
            <w:jc w:val="both"/>
            <w:rPr>
              <w:rFonts w:cs="Arial"/>
            </w:rPr>
          </w:pPr>
        </w:p>
      </w:tc>
    </w:tr>
    <w:tr w:rsidR="004D6374" w:rsidTr="00115F11">
      <w:trPr>
        <w:gridAfter w:val="1"/>
        <w:wAfter w:w="697" w:type="dxa"/>
        <w:cantSplit/>
        <w:trHeight w:val="225"/>
      </w:trPr>
      <w:tc>
        <w:tcPr>
          <w:tcW w:w="1288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4D6374" w:rsidRDefault="004D6374">
          <w:pPr>
            <w:jc w:val="center"/>
            <w:rPr>
              <w:rFonts w:ascii="Arial" w:hAnsi="Arial"/>
              <w:b/>
              <w:sz w:val="18"/>
            </w:rPr>
          </w:pPr>
        </w:p>
      </w:tc>
      <w:tc>
        <w:tcPr>
          <w:tcW w:w="8493" w:type="dxa"/>
          <w:gridSpan w:val="2"/>
          <w:vMerge/>
          <w:tcBorders>
            <w:top w:val="nil"/>
            <w:left w:val="nil"/>
            <w:bottom w:val="single" w:sz="4" w:space="0" w:color="auto"/>
          </w:tcBorders>
          <w:vAlign w:val="center"/>
        </w:tcPr>
        <w:p w:rsidR="004D6374" w:rsidRDefault="004D6374">
          <w:pPr>
            <w:pStyle w:val="FR1"/>
            <w:spacing w:before="20"/>
            <w:jc w:val="left"/>
            <w:rPr>
              <w:b/>
            </w:rPr>
          </w:pPr>
        </w:p>
      </w:tc>
    </w:tr>
    <w:tr w:rsidR="004D6374" w:rsidTr="00115F11">
      <w:trPr>
        <w:cantSplit/>
      </w:trPr>
      <w:tc>
        <w:tcPr>
          <w:tcW w:w="2552" w:type="dxa"/>
          <w:gridSpan w:val="2"/>
          <w:tcBorders>
            <w:top w:val="single" w:sz="4" w:space="0" w:color="auto"/>
            <w:bottom w:val="single" w:sz="4" w:space="0" w:color="auto"/>
            <w:right w:val="nil"/>
          </w:tcBorders>
          <w:vAlign w:val="bottom"/>
        </w:tcPr>
        <w:p w:rsidR="004D6374" w:rsidRDefault="004D6374" w:rsidP="00115F11">
          <w:pPr>
            <w:jc w:val="center"/>
            <w:rPr>
              <w:rFonts w:ascii="Arial" w:hAnsi="Arial" w:cs="Arial"/>
              <w:b/>
              <w:bCs/>
              <w:sz w:val="16"/>
            </w:rPr>
          </w:pPr>
          <w:r>
            <w:rPr>
              <w:rFonts w:ascii="Arial" w:hAnsi="Arial" w:cs="Arial"/>
              <w:b/>
              <w:bCs/>
              <w:sz w:val="16"/>
            </w:rPr>
            <w:t>(CPV)</w:t>
          </w:r>
          <w:r>
            <w:rPr>
              <w:rFonts w:ascii="Arial" w:hAnsi="Arial" w:cs="Arial"/>
            </w:rPr>
            <w:t xml:space="preserve"> </w:t>
          </w:r>
          <w:r w:rsidRPr="00115F11">
            <w:rPr>
              <w:rFonts w:ascii="Arial" w:hAnsi="Arial" w:cs="Arial"/>
              <w:b/>
              <w:bCs/>
              <w:sz w:val="16"/>
            </w:rPr>
            <w:t>45331200-8</w:t>
          </w:r>
        </w:p>
      </w:tc>
      <w:tc>
        <w:tcPr>
          <w:tcW w:w="7926" w:type="dxa"/>
          <w:gridSpan w:val="2"/>
          <w:tcBorders>
            <w:top w:val="single" w:sz="4" w:space="0" w:color="auto"/>
            <w:left w:val="nil"/>
            <w:bottom w:val="single" w:sz="4" w:space="0" w:color="auto"/>
          </w:tcBorders>
          <w:vAlign w:val="bottom"/>
        </w:tcPr>
        <w:p w:rsidR="004D6374" w:rsidRDefault="004D6374" w:rsidP="00115F11">
          <w:pPr>
            <w:rPr>
              <w:rFonts w:ascii="Arial" w:hAnsi="Arial" w:cs="Arial"/>
              <w:b/>
              <w:sz w:val="16"/>
            </w:rPr>
          </w:pPr>
          <w:r>
            <w:rPr>
              <w:rFonts w:ascii="Arial" w:hAnsi="Arial" w:cs="Arial"/>
              <w:b/>
              <w:sz w:val="16"/>
            </w:rPr>
            <w:t xml:space="preserve">INSTALOWANIE URZĄDZEŃ WENTYLACYJNYCH I KLIMATYZACYJNYCH </w:t>
          </w:r>
        </w:p>
      </w:tc>
    </w:tr>
  </w:tbl>
  <w:p w:rsidR="004D6374" w:rsidRDefault="004D6374">
    <w:pPr>
      <w:rPr>
        <w:rFonts w:ascii="Arial" w:hAnsi="Arial"/>
        <w:sz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1"/>
    <w:multiLevelType w:val="singleLevel"/>
    <w:tmpl w:val="9C061704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F5C4057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DDB61C7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60A27C2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00000009"/>
    <w:multiLevelType w:val="singleLevel"/>
    <w:tmpl w:val="00000009"/>
    <w:name w:val="WW8Num27"/>
    <w:lvl w:ilvl="0">
      <w:start w:val="1"/>
      <w:numFmt w:val="bullet"/>
      <w:lvlText w:val="-"/>
      <w:lvlJc w:val="left"/>
      <w:pPr>
        <w:tabs>
          <w:tab w:val="num" w:pos="662"/>
        </w:tabs>
        <w:ind w:left="662" w:hanging="360"/>
      </w:pPr>
      <w:rPr>
        <w:rFonts w:ascii="StarSymbol" w:hAnsi="StarSymbol"/>
      </w:rPr>
    </w:lvl>
  </w:abstractNum>
  <w:abstractNum w:abstractNumId="6">
    <w:nsid w:val="01CE5882"/>
    <w:multiLevelType w:val="hybridMultilevel"/>
    <w:tmpl w:val="61427FAE"/>
    <w:name w:val="WW8Num12"/>
    <w:lvl w:ilvl="0" w:tplc="91D298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31CA1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981F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69010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942E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C63E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EBA02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B464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78811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26A5690"/>
    <w:multiLevelType w:val="singleLevel"/>
    <w:tmpl w:val="0415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3504C7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4A01947"/>
    <w:multiLevelType w:val="hybridMultilevel"/>
    <w:tmpl w:val="6BD676E6"/>
    <w:lvl w:ilvl="0" w:tplc="E730BCA8">
      <w:start w:val="1"/>
      <w:numFmt w:val="lowerLetter"/>
      <w:pStyle w:val="bodya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 w:tplc="F780B2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6E495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23AFB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34FD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EE2F6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B2D3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940D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27CA1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5C1609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7421EA5"/>
    <w:multiLevelType w:val="multilevel"/>
    <w:tmpl w:val="2974A318"/>
    <w:lvl w:ilvl="0">
      <w:start w:val="1"/>
      <w:numFmt w:val="bullet"/>
      <w:pStyle w:val="bodykreska"/>
      <w:lvlText w:val=""/>
      <w:lvlJc w:val="left"/>
      <w:pPr>
        <w:tabs>
          <w:tab w:val="num" w:pos="737"/>
        </w:tabs>
        <w:ind w:left="737" w:hanging="34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77"/>
        </w:tabs>
        <w:ind w:left="107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07556D1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081827A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08A3101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0903561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0C216E4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0CBF2A9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11D8339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1796018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18CE53D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18DE20FE"/>
    <w:multiLevelType w:val="hybridMultilevel"/>
    <w:tmpl w:val="F8186152"/>
    <w:lvl w:ilvl="0" w:tplc="61CE85BC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FC10B814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47DAD31A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30F0AF60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8398D494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BE8A3528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9ADEAE58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127C8482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E954BC60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2">
    <w:nsid w:val="19E47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1A235711"/>
    <w:multiLevelType w:val="hybridMultilevel"/>
    <w:tmpl w:val="ED9AEE82"/>
    <w:lvl w:ilvl="0" w:tplc="DC4A9B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1685E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AFA33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8C4B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BBEE7A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FB871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766E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3273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1E227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1C214A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1C910B7C"/>
    <w:multiLevelType w:val="hybridMultilevel"/>
    <w:tmpl w:val="AD7CE0F8"/>
    <w:lvl w:ilvl="0" w:tplc="EDB28F0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3277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C7A73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9C10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94D72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FC8BE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0A36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9666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DCADB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1D77105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1DEA60E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1F400BAD"/>
    <w:multiLevelType w:val="hybridMultilevel"/>
    <w:tmpl w:val="487E6966"/>
    <w:lvl w:ilvl="0" w:tplc="81C00C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3C448E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ACB6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3434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6E2DB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D7884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141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C54331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52C81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1F4375B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200224C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245F7C4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2B127EB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2BD53BA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2DAB2DD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2DF432A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3098042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344D2A1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3489236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>
    <w:nsid w:val="388043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>
    <w:nsid w:val="398D184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3F90397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>
    <w:nsid w:val="4017780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>
    <w:nsid w:val="41772F79"/>
    <w:multiLevelType w:val="hybridMultilevel"/>
    <w:tmpl w:val="D2769F6E"/>
    <w:lvl w:ilvl="0" w:tplc="3D8EEC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EAE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9C3D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620F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CC3C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E01B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D8C9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6AAD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7A6D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2E8029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>
    <w:nsid w:val="445A7879"/>
    <w:multiLevelType w:val="hybridMultilevel"/>
    <w:tmpl w:val="38A6B222"/>
    <w:lvl w:ilvl="0" w:tplc="40BCEB2A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67B4CC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E88D6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BB022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A421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9610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C2EA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FC5B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9AE8F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4E375AC"/>
    <w:multiLevelType w:val="singleLevel"/>
    <w:tmpl w:val="4F783CA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7">
    <w:nsid w:val="4C0102C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>
    <w:nsid w:val="4E387A7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>
    <w:nsid w:val="4FC041A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">
    <w:nsid w:val="508A74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1">
    <w:nsid w:val="523A3BF3"/>
    <w:multiLevelType w:val="multilevel"/>
    <w:tmpl w:val="F41A139E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/>
        <w:i w:val="0"/>
        <w:sz w:val="18"/>
        <w:u w:val="none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caps w:val="0"/>
        <w:vanish w:val="0"/>
        <w:sz w:val="16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16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/>
        <w:i w:val="0"/>
        <w:color w:val="auto"/>
        <w:sz w:val="16"/>
      </w:rPr>
    </w:lvl>
    <w:lvl w:ilvl="4">
      <w:start w:val="1"/>
      <w:numFmt w:val="decimal"/>
      <w:pStyle w:val="Nagwek5"/>
      <w:lvlText w:val="%2.%3.%4.%5.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2">
    <w:nsid w:val="565706B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3">
    <w:nsid w:val="5911191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4">
    <w:nsid w:val="5AE601A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5">
    <w:nsid w:val="5B150E9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>
    <w:nsid w:val="5E4E26A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>
    <w:nsid w:val="5EA06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8">
    <w:nsid w:val="5EA81F0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9">
    <w:nsid w:val="5F1F742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0">
    <w:nsid w:val="5F5100C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1">
    <w:nsid w:val="628431B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2">
    <w:nsid w:val="62C0340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3">
    <w:nsid w:val="644506E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4">
    <w:nsid w:val="64B414A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5">
    <w:nsid w:val="65DE4D1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6">
    <w:nsid w:val="65EF4E3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7">
    <w:nsid w:val="67666FC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8">
    <w:nsid w:val="691C17D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9">
    <w:nsid w:val="6AC9645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0">
    <w:nsid w:val="6ADC3729"/>
    <w:multiLevelType w:val="hybridMultilevel"/>
    <w:tmpl w:val="E564B44C"/>
    <w:lvl w:ilvl="0" w:tplc="746E2952">
      <w:start w:val="1"/>
      <w:numFmt w:val="decimal"/>
      <w:pStyle w:val="Standardnr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 w:tplc="B6A44E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B5E5A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9B48C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4C0E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CC82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662E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9448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5A30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6BF13E1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2">
    <w:nsid w:val="6DEE1A51"/>
    <w:multiLevelType w:val="hybridMultilevel"/>
    <w:tmpl w:val="8C4CB12A"/>
    <w:lvl w:ilvl="0" w:tplc="AB02F9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2ACB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10FB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A888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A0DA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7693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E4EB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E66C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ECE17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6E657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4">
    <w:nsid w:val="6E7D7D3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5">
    <w:nsid w:val="6FD05873"/>
    <w:multiLevelType w:val="singleLevel"/>
    <w:tmpl w:val="04150001"/>
    <w:name w:val="WW8Num8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6">
    <w:nsid w:val="715928F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7">
    <w:nsid w:val="74220E6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8">
    <w:nsid w:val="74CD248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9">
    <w:nsid w:val="7A4165CC"/>
    <w:multiLevelType w:val="hybridMultilevel"/>
    <w:tmpl w:val="19FAF6E4"/>
    <w:lvl w:ilvl="0" w:tplc="677A31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206C0E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C2A5D4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6434BA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7095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7168C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BB2F8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68FA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7CC64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1"/>
  </w:num>
  <w:num w:numId="2">
    <w:abstractNumId w:val="79"/>
  </w:num>
  <w:num w:numId="3">
    <w:abstractNumId w:val="3"/>
  </w:num>
  <w:num w:numId="4">
    <w:abstractNumId w:val="45"/>
  </w:num>
  <w:num w:numId="5">
    <w:abstractNumId w:val="46"/>
  </w:num>
  <w:num w:numId="6">
    <w:abstractNumId w:val="25"/>
  </w:num>
  <w:num w:numId="7">
    <w:abstractNumId w:val="48"/>
  </w:num>
  <w:num w:numId="8">
    <w:abstractNumId w:val="49"/>
  </w:num>
  <w:num w:numId="9">
    <w:abstractNumId w:val="76"/>
  </w:num>
  <w:num w:numId="10">
    <w:abstractNumId w:val="35"/>
  </w:num>
  <w:num w:numId="11">
    <w:abstractNumId w:val="50"/>
  </w:num>
  <w:num w:numId="12">
    <w:abstractNumId w:val="69"/>
  </w:num>
  <w:num w:numId="13">
    <w:abstractNumId w:val="10"/>
  </w:num>
  <w:num w:numId="14">
    <w:abstractNumId w:val="67"/>
  </w:num>
  <w:num w:numId="15">
    <w:abstractNumId w:val="65"/>
  </w:num>
  <w:num w:numId="16">
    <w:abstractNumId w:val="29"/>
  </w:num>
  <w:num w:numId="17">
    <w:abstractNumId w:val="57"/>
  </w:num>
  <w:num w:numId="18">
    <w:abstractNumId w:val="75"/>
  </w:num>
  <w:num w:numId="19">
    <w:abstractNumId w:val="8"/>
  </w:num>
  <w:num w:numId="20">
    <w:abstractNumId w:val="18"/>
  </w:num>
  <w:num w:numId="21">
    <w:abstractNumId w:val="64"/>
  </w:num>
  <w:num w:numId="22">
    <w:abstractNumId w:val="40"/>
  </w:num>
  <w:num w:numId="23">
    <w:abstractNumId w:val="41"/>
  </w:num>
  <w:num w:numId="24">
    <w:abstractNumId w:val="44"/>
  </w:num>
  <w:num w:numId="25">
    <w:abstractNumId w:val="30"/>
  </w:num>
  <w:num w:numId="26">
    <w:abstractNumId w:val="34"/>
  </w:num>
  <w:num w:numId="27">
    <w:abstractNumId w:val="68"/>
  </w:num>
  <w:num w:numId="28">
    <w:abstractNumId w:val="27"/>
  </w:num>
  <w:num w:numId="29">
    <w:abstractNumId w:val="61"/>
  </w:num>
  <w:num w:numId="30">
    <w:abstractNumId w:val="39"/>
  </w:num>
  <w:num w:numId="31">
    <w:abstractNumId w:val="77"/>
  </w:num>
  <w:num w:numId="32">
    <w:abstractNumId w:val="7"/>
  </w:num>
  <w:num w:numId="33">
    <w:abstractNumId w:val="13"/>
  </w:num>
  <w:num w:numId="34">
    <w:abstractNumId w:val="54"/>
  </w:num>
  <w:num w:numId="35">
    <w:abstractNumId w:val="14"/>
  </w:num>
  <w:num w:numId="36">
    <w:abstractNumId w:val="26"/>
  </w:num>
  <w:num w:numId="37">
    <w:abstractNumId w:val="56"/>
  </w:num>
  <w:num w:numId="38">
    <w:abstractNumId w:val="19"/>
  </w:num>
  <w:num w:numId="39">
    <w:abstractNumId w:val="33"/>
  </w:num>
  <w:num w:numId="40">
    <w:abstractNumId w:val="73"/>
  </w:num>
  <w:num w:numId="41">
    <w:abstractNumId w:val="71"/>
  </w:num>
  <w:num w:numId="42">
    <w:abstractNumId w:val="42"/>
  </w:num>
  <w:num w:numId="43">
    <w:abstractNumId w:val="36"/>
  </w:num>
  <w:num w:numId="44">
    <w:abstractNumId w:val="78"/>
  </w:num>
  <w:num w:numId="45">
    <w:abstractNumId w:val="62"/>
  </w:num>
  <w:num w:numId="46">
    <w:abstractNumId w:val="32"/>
  </w:num>
  <w:num w:numId="47">
    <w:abstractNumId w:val="17"/>
  </w:num>
  <w:num w:numId="48">
    <w:abstractNumId w:val="38"/>
  </w:num>
  <w:num w:numId="49">
    <w:abstractNumId w:val="63"/>
  </w:num>
  <w:num w:numId="50">
    <w:abstractNumId w:val="12"/>
  </w:num>
  <w:num w:numId="51">
    <w:abstractNumId w:val="53"/>
  </w:num>
  <w:num w:numId="52">
    <w:abstractNumId w:val="52"/>
  </w:num>
  <w:num w:numId="53">
    <w:abstractNumId w:val="37"/>
  </w:num>
  <w:num w:numId="54">
    <w:abstractNumId w:val="74"/>
  </w:num>
  <w:num w:numId="55">
    <w:abstractNumId w:val="59"/>
  </w:num>
  <w:num w:numId="56">
    <w:abstractNumId w:val="22"/>
  </w:num>
  <w:num w:numId="57">
    <w:abstractNumId w:val="47"/>
  </w:num>
  <w:num w:numId="58">
    <w:abstractNumId w:val="55"/>
  </w:num>
  <w:num w:numId="59">
    <w:abstractNumId w:val="15"/>
  </w:num>
  <w:num w:numId="60">
    <w:abstractNumId w:val="24"/>
  </w:num>
  <w:num w:numId="61">
    <w:abstractNumId w:val="31"/>
  </w:num>
  <w:num w:numId="62">
    <w:abstractNumId w:val="66"/>
  </w:num>
  <w:num w:numId="63">
    <w:abstractNumId w:val="16"/>
  </w:num>
  <w:num w:numId="64">
    <w:abstractNumId w:val="60"/>
  </w:num>
  <w:num w:numId="65">
    <w:abstractNumId w:val="20"/>
  </w:num>
  <w:num w:numId="66">
    <w:abstractNumId w:val="58"/>
  </w:num>
  <w:num w:numId="67">
    <w:abstractNumId w:val="23"/>
  </w:num>
  <w:num w:numId="68">
    <w:abstractNumId w:val="21"/>
  </w:num>
  <w:num w:numId="69">
    <w:abstractNumId w:val="11"/>
  </w:num>
  <w:num w:numId="70">
    <w:abstractNumId w:val="9"/>
  </w:num>
  <w:num w:numId="71">
    <w:abstractNumId w:val="70"/>
  </w:num>
  <w:num w:numId="72">
    <w:abstractNumId w:val="2"/>
  </w:num>
  <w:num w:numId="73">
    <w:abstractNumId w:val="1"/>
  </w:num>
  <w:num w:numId="74">
    <w:abstractNumId w:val="0"/>
  </w:num>
  <w:num w:numId="75">
    <w:abstractNumId w:val="28"/>
  </w:num>
  <w:num w:numId="76">
    <w:abstractNumId w:val="43"/>
  </w:num>
  <w:num w:numId="77">
    <w:abstractNumId w:val="72"/>
  </w:num>
  <w:num w:numId="78">
    <w:abstractNumId w:val="4"/>
  </w:num>
  <w:numIdMacAtCleanup w:val="7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mirrorMargins/>
  <w:activeWritingStyle w:appName="MSWord" w:lang="pl-PL" w:vendorID="12" w:dllVersion="512" w:checkStyle="1"/>
  <w:proofState w:spelling="clean"/>
  <w:defaultTabStop w:val="57"/>
  <w:hyphenationZone w:val="425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73E2"/>
    <w:rsid w:val="00002878"/>
    <w:rsid w:val="0001400F"/>
    <w:rsid w:val="0001708B"/>
    <w:rsid w:val="00037738"/>
    <w:rsid w:val="00051F3C"/>
    <w:rsid w:val="000D7D6A"/>
    <w:rsid w:val="001052E2"/>
    <w:rsid w:val="00107BE1"/>
    <w:rsid w:val="001132F8"/>
    <w:rsid w:val="00115F11"/>
    <w:rsid w:val="001A14E4"/>
    <w:rsid w:val="001A27C9"/>
    <w:rsid w:val="001C1404"/>
    <w:rsid w:val="001D039E"/>
    <w:rsid w:val="002470F4"/>
    <w:rsid w:val="00254519"/>
    <w:rsid w:val="002666B8"/>
    <w:rsid w:val="002734CA"/>
    <w:rsid w:val="002973E2"/>
    <w:rsid w:val="002B0B5A"/>
    <w:rsid w:val="002C7523"/>
    <w:rsid w:val="002C7D8F"/>
    <w:rsid w:val="003347D4"/>
    <w:rsid w:val="00383873"/>
    <w:rsid w:val="0039043D"/>
    <w:rsid w:val="003A709B"/>
    <w:rsid w:val="003D1BDC"/>
    <w:rsid w:val="00425C80"/>
    <w:rsid w:val="00441DD8"/>
    <w:rsid w:val="004478F2"/>
    <w:rsid w:val="0045035A"/>
    <w:rsid w:val="00476AE6"/>
    <w:rsid w:val="0049259C"/>
    <w:rsid w:val="004D6374"/>
    <w:rsid w:val="00555A6B"/>
    <w:rsid w:val="00561B39"/>
    <w:rsid w:val="005847ED"/>
    <w:rsid w:val="00595E4D"/>
    <w:rsid w:val="005C77B9"/>
    <w:rsid w:val="005E08F9"/>
    <w:rsid w:val="005F3C6C"/>
    <w:rsid w:val="005F5220"/>
    <w:rsid w:val="00614F80"/>
    <w:rsid w:val="00617B0D"/>
    <w:rsid w:val="0064535C"/>
    <w:rsid w:val="006672C8"/>
    <w:rsid w:val="00673FCE"/>
    <w:rsid w:val="006834CB"/>
    <w:rsid w:val="00687EE2"/>
    <w:rsid w:val="006E7DFA"/>
    <w:rsid w:val="006F4F88"/>
    <w:rsid w:val="007122E4"/>
    <w:rsid w:val="00712B7D"/>
    <w:rsid w:val="00715104"/>
    <w:rsid w:val="00765FDA"/>
    <w:rsid w:val="00771487"/>
    <w:rsid w:val="007907B4"/>
    <w:rsid w:val="00871934"/>
    <w:rsid w:val="00883C65"/>
    <w:rsid w:val="008A05D9"/>
    <w:rsid w:val="008A7ECB"/>
    <w:rsid w:val="009202BD"/>
    <w:rsid w:val="00923553"/>
    <w:rsid w:val="00950484"/>
    <w:rsid w:val="00977843"/>
    <w:rsid w:val="00986123"/>
    <w:rsid w:val="00A05BDC"/>
    <w:rsid w:val="00A27AE9"/>
    <w:rsid w:val="00A27D33"/>
    <w:rsid w:val="00A30988"/>
    <w:rsid w:val="00A31657"/>
    <w:rsid w:val="00A53C60"/>
    <w:rsid w:val="00AD703B"/>
    <w:rsid w:val="00AF123D"/>
    <w:rsid w:val="00B51E44"/>
    <w:rsid w:val="00B65BBC"/>
    <w:rsid w:val="00BA1952"/>
    <w:rsid w:val="00BA733F"/>
    <w:rsid w:val="00BC4DC0"/>
    <w:rsid w:val="00BD171D"/>
    <w:rsid w:val="00BE5D68"/>
    <w:rsid w:val="00C077BB"/>
    <w:rsid w:val="00C35760"/>
    <w:rsid w:val="00C368BB"/>
    <w:rsid w:val="00C46E9D"/>
    <w:rsid w:val="00C51050"/>
    <w:rsid w:val="00C51522"/>
    <w:rsid w:val="00C82C0A"/>
    <w:rsid w:val="00C877A5"/>
    <w:rsid w:val="00C91862"/>
    <w:rsid w:val="00CD33E7"/>
    <w:rsid w:val="00CD5D28"/>
    <w:rsid w:val="00CE4657"/>
    <w:rsid w:val="00CF0C85"/>
    <w:rsid w:val="00CF1685"/>
    <w:rsid w:val="00CF3576"/>
    <w:rsid w:val="00D454FC"/>
    <w:rsid w:val="00D4762A"/>
    <w:rsid w:val="00D7134F"/>
    <w:rsid w:val="00D96D6D"/>
    <w:rsid w:val="00DA307C"/>
    <w:rsid w:val="00DD4827"/>
    <w:rsid w:val="00E0179B"/>
    <w:rsid w:val="00E03A1B"/>
    <w:rsid w:val="00E166E0"/>
    <w:rsid w:val="00E2263A"/>
    <w:rsid w:val="00E402EB"/>
    <w:rsid w:val="00E4200F"/>
    <w:rsid w:val="00E9119D"/>
    <w:rsid w:val="00E927EB"/>
    <w:rsid w:val="00EA77F6"/>
    <w:rsid w:val="00ED3805"/>
    <w:rsid w:val="00EE0149"/>
    <w:rsid w:val="00F0489C"/>
    <w:rsid w:val="00F10143"/>
    <w:rsid w:val="00F15D5C"/>
    <w:rsid w:val="00F208A8"/>
    <w:rsid w:val="00F55222"/>
    <w:rsid w:val="00F607B2"/>
    <w:rsid w:val="00F80490"/>
    <w:rsid w:val="00FB5076"/>
    <w:rsid w:val="00FC210F"/>
    <w:rsid w:val="00FC48E7"/>
    <w:rsid w:val="00FF0B98"/>
    <w:rsid w:val="00FF7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35" w:qFormat="1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1E44"/>
    <w:rPr>
      <w:sz w:val="24"/>
      <w:szCs w:val="24"/>
    </w:rPr>
  </w:style>
  <w:style w:type="paragraph" w:styleId="Nagwek1">
    <w:name w:val="heading 1"/>
    <w:aliases w:val="opis"/>
    <w:basedOn w:val="Normalny"/>
    <w:next w:val="Normalny"/>
    <w:link w:val="Nagwek1Znak"/>
    <w:qFormat/>
    <w:rsid w:val="00B51E44"/>
    <w:pPr>
      <w:keepNext/>
      <w:numPr>
        <w:numId w:val="1"/>
      </w:numPr>
      <w:tabs>
        <w:tab w:val="left" w:pos="726"/>
      </w:tabs>
      <w:spacing w:before="200" w:after="120"/>
      <w:outlineLvl w:val="0"/>
    </w:pPr>
    <w:rPr>
      <w:rFonts w:ascii="Arial" w:hAnsi="Arial" w:cs="Arial"/>
      <w:b/>
      <w:bCs/>
      <w:caps/>
      <w:kern w:val="32"/>
      <w:sz w:val="16"/>
      <w:szCs w:val="32"/>
    </w:rPr>
  </w:style>
  <w:style w:type="paragraph" w:styleId="Nagwek2">
    <w:name w:val="heading 2"/>
    <w:basedOn w:val="Normalny"/>
    <w:next w:val="specyfikacja"/>
    <w:qFormat/>
    <w:rsid w:val="00B51E44"/>
    <w:pPr>
      <w:keepNext/>
      <w:numPr>
        <w:ilvl w:val="1"/>
        <w:numId w:val="1"/>
      </w:numPr>
      <w:spacing w:before="160" w:after="80"/>
      <w:outlineLvl w:val="1"/>
    </w:pPr>
    <w:rPr>
      <w:rFonts w:ascii="Arial" w:hAnsi="Arial" w:cs="Arial"/>
      <w:b/>
      <w:bCs/>
      <w:iCs/>
      <w:sz w:val="16"/>
      <w:szCs w:val="28"/>
    </w:rPr>
  </w:style>
  <w:style w:type="paragraph" w:styleId="Nagwek3">
    <w:name w:val="heading 3"/>
    <w:basedOn w:val="Normalny"/>
    <w:next w:val="specyfikacja"/>
    <w:link w:val="Nagwek3Znak"/>
    <w:qFormat/>
    <w:rsid w:val="00B51E44"/>
    <w:pPr>
      <w:keepNext/>
      <w:numPr>
        <w:ilvl w:val="2"/>
        <w:numId w:val="1"/>
      </w:numPr>
      <w:spacing w:before="40" w:after="20"/>
      <w:outlineLvl w:val="2"/>
    </w:pPr>
    <w:rPr>
      <w:rFonts w:ascii="Arial" w:hAnsi="Arial" w:cs="Arial"/>
      <w:b/>
      <w:bCs/>
      <w:sz w:val="16"/>
      <w:szCs w:val="26"/>
    </w:rPr>
  </w:style>
  <w:style w:type="paragraph" w:styleId="Nagwek4">
    <w:name w:val="heading 4"/>
    <w:basedOn w:val="Normalny"/>
    <w:next w:val="specyfikacja"/>
    <w:link w:val="Nagwek4Znak"/>
    <w:qFormat/>
    <w:rsid w:val="00B51E44"/>
    <w:pPr>
      <w:keepNext/>
      <w:numPr>
        <w:ilvl w:val="3"/>
        <w:numId w:val="1"/>
      </w:numPr>
      <w:spacing w:before="20" w:after="20"/>
      <w:outlineLvl w:val="3"/>
    </w:pPr>
    <w:rPr>
      <w:rFonts w:ascii="Arial" w:hAnsi="Arial"/>
      <w:b/>
      <w:bCs/>
      <w:sz w:val="16"/>
      <w:szCs w:val="28"/>
    </w:rPr>
  </w:style>
  <w:style w:type="paragraph" w:styleId="Nagwek5">
    <w:name w:val="heading 5"/>
    <w:basedOn w:val="Normalny"/>
    <w:next w:val="Normalny"/>
    <w:link w:val="Nagwek5Znak"/>
    <w:qFormat/>
    <w:rsid w:val="00B51E4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B51E44"/>
    <w:pPr>
      <w:keepNext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link w:val="Nagwek7Znak"/>
    <w:qFormat/>
    <w:rsid w:val="00B51E44"/>
    <w:pPr>
      <w:autoSpaceDE w:val="0"/>
      <w:autoSpaceDN w:val="0"/>
      <w:spacing w:before="240" w:after="60"/>
      <w:outlineLvl w:val="6"/>
    </w:pPr>
    <w:rPr>
      <w:rFonts w:ascii="Arial" w:hAnsi="Arial" w:cs="Arial"/>
      <w:sz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B51E44"/>
    <w:pPr>
      <w:autoSpaceDE w:val="0"/>
      <w:autoSpaceDN w:val="0"/>
      <w:spacing w:before="240" w:after="60"/>
      <w:outlineLvl w:val="7"/>
    </w:pPr>
    <w:rPr>
      <w:rFonts w:ascii="Arial" w:hAnsi="Arial" w:cs="Arial"/>
      <w:i/>
      <w:iCs/>
      <w:sz w:val="20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B51E44"/>
    <w:pPr>
      <w:keepNext/>
      <w:outlineLvl w:val="8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opis Znak"/>
    <w:basedOn w:val="Domylnaczcionkaakapitu"/>
    <w:link w:val="Nagwek1"/>
    <w:rsid w:val="00DA307C"/>
    <w:rPr>
      <w:rFonts w:ascii="Arial" w:hAnsi="Arial" w:cs="Arial"/>
      <w:b/>
      <w:bCs/>
      <w:caps/>
      <w:kern w:val="32"/>
      <w:sz w:val="16"/>
      <w:szCs w:val="32"/>
    </w:rPr>
  </w:style>
  <w:style w:type="paragraph" w:customStyle="1" w:styleId="specyfikacja">
    <w:name w:val="specyfikacja"/>
    <w:basedOn w:val="Normalny"/>
    <w:rsid w:val="00B51E44"/>
    <w:pPr>
      <w:spacing w:after="120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DA307C"/>
    <w:rPr>
      <w:rFonts w:ascii="Arial" w:hAnsi="Arial" w:cs="Arial"/>
      <w:b/>
      <w:bCs/>
      <w:sz w:val="16"/>
      <w:szCs w:val="26"/>
    </w:rPr>
  </w:style>
  <w:style w:type="character" w:customStyle="1" w:styleId="Nagwek4Znak">
    <w:name w:val="Nagłówek 4 Znak"/>
    <w:basedOn w:val="Domylnaczcionkaakapitu"/>
    <w:link w:val="Nagwek4"/>
    <w:rsid w:val="00DA307C"/>
    <w:rPr>
      <w:rFonts w:ascii="Arial" w:hAnsi="Arial"/>
      <w:b/>
      <w:bCs/>
      <w:sz w:val="16"/>
      <w:szCs w:val="28"/>
    </w:rPr>
  </w:style>
  <w:style w:type="character" w:customStyle="1" w:styleId="Nagwek5Znak">
    <w:name w:val="Nagłówek 5 Znak"/>
    <w:basedOn w:val="Domylnaczcionkaakapitu"/>
    <w:link w:val="Nagwek5"/>
    <w:rsid w:val="00DA307C"/>
    <w:rPr>
      <w:b/>
      <w:bCs/>
      <w:i/>
      <w:iCs/>
      <w:sz w:val="26"/>
      <w:szCs w:val="26"/>
    </w:rPr>
  </w:style>
  <w:style w:type="character" w:customStyle="1" w:styleId="Nagwek7Znak">
    <w:name w:val="Nagłówek 7 Znak"/>
    <w:basedOn w:val="Domylnaczcionkaakapitu"/>
    <w:link w:val="Nagwek7"/>
    <w:rsid w:val="00DA307C"/>
    <w:rPr>
      <w:rFonts w:ascii="Arial" w:hAnsi="Arial" w:cs="Arial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5E08F9"/>
    <w:rPr>
      <w:rFonts w:ascii="Arial" w:hAnsi="Arial" w:cs="Arial"/>
      <w:i/>
      <w:iCs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DA307C"/>
    <w:rPr>
      <w:b/>
      <w:sz w:val="24"/>
    </w:rPr>
  </w:style>
  <w:style w:type="paragraph" w:styleId="Spistreci1">
    <w:name w:val="toc 1"/>
    <w:basedOn w:val="Normalny"/>
    <w:next w:val="Normalny"/>
    <w:autoRedefine/>
    <w:uiPriority w:val="39"/>
    <w:rsid w:val="00B51E44"/>
    <w:pPr>
      <w:tabs>
        <w:tab w:val="left" w:pos="480"/>
        <w:tab w:val="right" w:leader="dot" w:pos="9062"/>
      </w:tabs>
      <w:spacing w:before="60" w:after="60"/>
      <w:ind w:left="181"/>
      <w:jc w:val="both"/>
    </w:pPr>
    <w:rPr>
      <w:rFonts w:ascii="Arial" w:hAnsi="Arial" w:cs="Arial"/>
      <w:b/>
      <w:bCs/>
      <w:caps/>
      <w:sz w:val="16"/>
      <w:szCs w:val="18"/>
    </w:rPr>
  </w:style>
  <w:style w:type="paragraph" w:styleId="Spistreci2">
    <w:name w:val="toc 2"/>
    <w:basedOn w:val="Normalny"/>
    <w:next w:val="Normalny"/>
    <w:autoRedefine/>
    <w:uiPriority w:val="39"/>
    <w:rsid w:val="00B51E44"/>
    <w:pPr>
      <w:tabs>
        <w:tab w:val="left" w:pos="960"/>
        <w:tab w:val="right" w:leader="dot" w:pos="9062"/>
      </w:tabs>
      <w:spacing w:before="60" w:after="60"/>
      <w:ind w:left="181"/>
      <w:jc w:val="both"/>
    </w:pPr>
    <w:rPr>
      <w:rFonts w:ascii="Arial" w:hAnsi="Arial"/>
      <w:sz w:val="16"/>
      <w:szCs w:val="20"/>
    </w:rPr>
  </w:style>
  <w:style w:type="paragraph" w:styleId="Spistreci3">
    <w:name w:val="toc 3"/>
    <w:basedOn w:val="Normalny"/>
    <w:next w:val="Normalny"/>
    <w:autoRedefine/>
    <w:semiHidden/>
    <w:rsid w:val="00B51E44"/>
    <w:pPr>
      <w:tabs>
        <w:tab w:val="left" w:pos="1620"/>
        <w:tab w:val="right" w:leader="dot" w:pos="9062"/>
      </w:tabs>
      <w:ind w:left="900"/>
    </w:pPr>
    <w:rPr>
      <w:i/>
      <w:iCs/>
      <w:sz w:val="20"/>
      <w:szCs w:val="20"/>
    </w:rPr>
  </w:style>
  <w:style w:type="paragraph" w:customStyle="1" w:styleId="a">
    <w:basedOn w:val="Normalny"/>
    <w:next w:val="Wcicienormalne"/>
    <w:rsid w:val="00B51E44"/>
    <w:pPr>
      <w:autoSpaceDE w:val="0"/>
      <w:autoSpaceDN w:val="0"/>
      <w:spacing w:before="120"/>
      <w:ind w:left="720"/>
      <w:jc w:val="both"/>
    </w:pPr>
    <w:rPr>
      <w:sz w:val="20"/>
      <w:szCs w:val="20"/>
    </w:rPr>
  </w:style>
  <w:style w:type="paragraph" w:styleId="Wcicienormalne">
    <w:name w:val="Normal Indent"/>
    <w:basedOn w:val="Normalny"/>
    <w:semiHidden/>
    <w:rsid w:val="00B51E44"/>
    <w:pPr>
      <w:ind w:left="708"/>
    </w:pPr>
  </w:style>
  <w:style w:type="paragraph" w:styleId="Stopka">
    <w:name w:val="footer"/>
    <w:basedOn w:val="Normalny"/>
    <w:link w:val="StopkaZnak"/>
    <w:uiPriority w:val="99"/>
    <w:rsid w:val="00B51E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2878"/>
    <w:rPr>
      <w:sz w:val="24"/>
      <w:szCs w:val="24"/>
    </w:rPr>
  </w:style>
  <w:style w:type="character" w:styleId="Hipercze">
    <w:name w:val="Hyperlink"/>
    <w:uiPriority w:val="99"/>
    <w:rsid w:val="00B51E44"/>
    <w:rPr>
      <w:color w:val="0000FF"/>
      <w:u w:val="single"/>
    </w:rPr>
  </w:style>
  <w:style w:type="character" w:styleId="Numerstrony">
    <w:name w:val="page number"/>
    <w:basedOn w:val="Domylnaczcionkaakapitu"/>
    <w:rsid w:val="00B51E44"/>
  </w:style>
  <w:style w:type="paragraph" w:styleId="Tekstpodstawowy">
    <w:name w:val="Body Text"/>
    <w:basedOn w:val="Normalny"/>
    <w:link w:val="TekstpodstawowyZnak"/>
    <w:semiHidden/>
    <w:rsid w:val="00B51E44"/>
    <w:pPr>
      <w:autoSpaceDE w:val="0"/>
      <w:autoSpaceDN w:val="0"/>
      <w:jc w:val="both"/>
    </w:pPr>
    <w:rPr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A307C"/>
    <w:rPr>
      <w:sz w:val="28"/>
      <w:szCs w:val="28"/>
    </w:rPr>
  </w:style>
  <w:style w:type="paragraph" w:customStyle="1" w:styleId="tytu1">
    <w:name w:val="tytuł1"/>
    <w:basedOn w:val="Normalny"/>
    <w:next w:val="Normalny"/>
    <w:rsid w:val="00B51E44"/>
    <w:pPr>
      <w:spacing w:before="240" w:after="240"/>
    </w:pPr>
    <w:rPr>
      <w:rFonts w:ascii="Arial" w:hAnsi="Arial"/>
      <w:b/>
      <w:caps/>
      <w:sz w:val="28"/>
      <w:szCs w:val="20"/>
    </w:rPr>
  </w:style>
  <w:style w:type="paragraph" w:styleId="Tekstpodstawowywcity2">
    <w:name w:val="Body Text Indent 2"/>
    <w:basedOn w:val="Normalny"/>
    <w:semiHidden/>
    <w:rsid w:val="00B51E44"/>
    <w:pPr>
      <w:tabs>
        <w:tab w:val="right" w:pos="1701"/>
      </w:tabs>
      <w:spacing w:line="360" w:lineRule="auto"/>
      <w:ind w:left="2127" w:hanging="2127"/>
    </w:pPr>
    <w:rPr>
      <w:sz w:val="20"/>
      <w:szCs w:val="20"/>
    </w:rPr>
  </w:style>
  <w:style w:type="paragraph" w:styleId="Tekstpodstawowywcity">
    <w:name w:val="Body Text Indent"/>
    <w:basedOn w:val="Normalny"/>
    <w:semiHidden/>
    <w:rsid w:val="00B51E44"/>
    <w:pPr>
      <w:suppressAutoHyphens/>
      <w:autoSpaceDE w:val="0"/>
      <w:autoSpaceDN w:val="0"/>
      <w:spacing w:after="120"/>
      <w:jc w:val="both"/>
    </w:pPr>
    <w:rPr>
      <w:spacing w:val="-3"/>
      <w:sz w:val="22"/>
      <w:szCs w:val="22"/>
    </w:rPr>
  </w:style>
  <w:style w:type="paragraph" w:styleId="Tekstpodstawowy3">
    <w:name w:val="Body Text 3"/>
    <w:basedOn w:val="Normalny"/>
    <w:semiHidden/>
    <w:rsid w:val="00B51E44"/>
    <w:pPr>
      <w:autoSpaceDE w:val="0"/>
      <w:autoSpaceDN w:val="0"/>
    </w:pPr>
    <w:rPr>
      <w:sz w:val="22"/>
      <w:szCs w:val="22"/>
    </w:rPr>
  </w:style>
  <w:style w:type="paragraph" w:customStyle="1" w:styleId="Norma">
    <w:name w:val="Norma"/>
    <w:basedOn w:val="Normalny"/>
    <w:rsid w:val="00B51E44"/>
    <w:pPr>
      <w:tabs>
        <w:tab w:val="num" w:pos="360"/>
        <w:tab w:val="left" w:leader="dot" w:pos="2552"/>
      </w:tabs>
      <w:autoSpaceDE w:val="0"/>
      <w:autoSpaceDN w:val="0"/>
      <w:spacing w:before="120"/>
      <w:ind w:left="340" w:hanging="340"/>
    </w:pPr>
    <w:rPr>
      <w:sz w:val="20"/>
      <w:szCs w:val="20"/>
    </w:rPr>
  </w:style>
  <w:style w:type="paragraph" w:customStyle="1" w:styleId="Styl1">
    <w:name w:val="Styl1"/>
    <w:basedOn w:val="Normalny"/>
    <w:rsid w:val="00B51E44"/>
    <w:pPr>
      <w:pageBreakBefore/>
    </w:pPr>
    <w:rPr>
      <w:rFonts w:ascii="Arial" w:hAnsi="Arial" w:cs="Arial"/>
    </w:rPr>
  </w:style>
  <w:style w:type="paragraph" w:styleId="Tekstpodstawowywcity3">
    <w:name w:val="Body Text Indent 3"/>
    <w:basedOn w:val="Normalny"/>
    <w:semiHidden/>
    <w:rsid w:val="00B51E44"/>
    <w:pPr>
      <w:spacing w:after="120"/>
      <w:ind w:left="283"/>
    </w:pPr>
    <w:rPr>
      <w:sz w:val="16"/>
      <w:szCs w:val="16"/>
    </w:rPr>
  </w:style>
  <w:style w:type="paragraph" w:customStyle="1" w:styleId="TytuB-O">
    <w:name w:val="Tytuł B-O"/>
    <w:basedOn w:val="Tytu"/>
    <w:rsid w:val="00B51E44"/>
    <w:pPr>
      <w:tabs>
        <w:tab w:val="left" w:pos="3060"/>
      </w:tabs>
      <w:spacing w:after="120"/>
    </w:pPr>
    <w:rPr>
      <w:rFonts w:ascii="Verdana" w:hAnsi="Verdana"/>
    </w:rPr>
  </w:style>
  <w:style w:type="paragraph" w:styleId="Tytu">
    <w:name w:val="Title"/>
    <w:basedOn w:val="Normalny"/>
    <w:link w:val="TytuZnak"/>
    <w:qFormat/>
    <w:rsid w:val="00B51E4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DA307C"/>
    <w:rPr>
      <w:rFonts w:ascii="Arial" w:hAnsi="Arial" w:cs="Arial"/>
      <w:b/>
      <w:bCs/>
      <w:kern w:val="28"/>
      <w:sz w:val="32"/>
      <w:szCs w:val="32"/>
    </w:rPr>
  </w:style>
  <w:style w:type="paragraph" w:customStyle="1" w:styleId="PodtytuB-O">
    <w:name w:val="Podtytuł B-O"/>
    <w:basedOn w:val="Podtytu"/>
    <w:rsid w:val="00B51E44"/>
    <w:pPr>
      <w:tabs>
        <w:tab w:val="left" w:pos="900"/>
        <w:tab w:val="left" w:pos="2880"/>
      </w:tabs>
      <w:spacing w:after="240"/>
      <w:ind w:left="2880" w:hanging="2880"/>
      <w:jc w:val="left"/>
    </w:pPr>
    <w:rPr>
      <w:rFonts w:ascii="Verdana" w:hAnsi="Verdana"/>
      <w:b/>
      <w:sz w:val="22"/>
      <w:szCs w:val="22"/>
    </w:rPr>
  </w:style>
  <w:style w:type="paragraph" w:styleId="Podtytu">
    <w:name w:val="Subtitle"/>
    <w:basedOn w:val="Normalny"/>
    <w:qFormat/>
    <w:rsid w:val="00B51E44"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tre">
    <w:name w:val="treść"/>
    <w:basedOn w:val="Normalny"/>
    <w:autoRedefine/>
    <w:rsid w:val="00B51E44"/>
    <w:pPr>
      <w:spacing w:after="60"/>
      <w:jc w:val="both"/>
    </w:pPr>
    <w:rPr>
      <w:sz w:val="22"/>
    </w:rPr>
  </w:style>
  <w:style w:type="paragraph" w:styleId="Nagwek">
    <w:name w:val="header"/>
    <w:basedOn w:val="Normalny"/>
    <w:link w:val="NagwekZnak"/>
    <w:uiPriority w:val="99"/>
    <w:rsid w:val="00B51E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08F9"/>
    <w:rPr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B51E44"/>
    <w:pPr>
      <w:jc w:val="both"/>
    </w:pPr>
    <w:rPr>
      <w:rFonts w:ascii="Arial" w:hAnsi="Arial" w:cs="Arial"/>
      <w:sz w:val="18"/>
    </w:rPr>
  </w:style>
  <w:style w:type="character" w:customStyle="1" w:styleId="Tekstpodstawowy2Znak">
    <w:name w:val="Tekst podstawowy 2 Znak"/>
    <w:link w:val="Tekstpodstawowy2"/>
    <w:semiHidden/>
    <w:rsid w:val="00D96D6D"/>
    <w:rPr>
      <w:rFonts w:ascii="Arial" w:hAnsi="Arial" w:cs="Arial"/>
      <w:sz w:val="18"/>
      <w:szCs w:val="24"/>
    </w:rPr>
  </w:style>
  <w:style w:type="paragraph" w:customStyle="1" w:styleId="FR1">
    <w:name w:val="FR1"/>
    <w:rsid w:val="00B51E44"/>
    <w:pPr>
      <w:widowControl w:val="0"/>
      <w:spacing w:before="220"/>
      <w:jc w:val="both"/>
    </w:pPr>
    <w:rPr>
      <w:rFonts w:ascii="Arial" w:hAnsi="Arial"/>
      <w:snapToGrid w:val="0"/>
      <w:sz w:val="16"/>
    </w:rPr>
  </w:style>
  <w:style w:type="paragraph" w:styleId="Spistreci4">
    <w:name w:val="toc 4"/>
    <w:basedOn w:val="Normalny"/>
    <w:next w:val="Normalny"/>
    <w:autoRedefine/>
    <w:semiHidden/>
    <w:rsid w:val="00B51E44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B51E44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B51E44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B51E44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B51E44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B51E44"/>
    <w:pPr>
      <w:ind w:left="1920"/>
    </w:pPr>
  </w:style>
  <w:style w:type="paragraph" w:styleId="Indeks1">
    <w:name w:val="index 1"/>
    <w:basedOn w:val="Normalny"/>
    <w:next w:val="Normalny"/>
    <w:autoRedefine/>
    <w:semiHidden/>
    <w:rsid w:val="00B51E44"/>
    <w:pPr>
      <w:ind w:left="240" w:hanging="240"/>
    </w:pPr>
  </w:style>
  <w:style w:type="paragraph" w:customStyle="1" w:styleId="StylNagwek2">
    <w:name w:val="Styl Nagłówek 2"/>
    <w:basedOn w:val="Nagwek2"/>
    <w:autoRedefine/>
    <w:rsid w:val="00B51E44"/>
    <w:pPr>
      <w:tabs>
        <w:tab w:val="clear" w:pos="576"/>
        <w:tab w:val="num" w:pos="1047"/>
      </w:tabs>
      <w:spacing w:before="0" w:after="0"/>
      <w:ind w:left="1047"/>
    </w:pPr>
    <w:rPr>
      <w:rFonts w:ascii="Arial Narrow" w:hAnsi="Arial Narrow" w:cs="Times New Roman"/>
      <w:iCs w:val="0"/>
      <w:sz w:val="24"/>
      <w:szCs w:val="24"/>
    </w:rPr>
  </w:style>
  <w:style w:type="paragraph" w:customStyle="1" w:styleId="StylNagwek3ArialNarrow11pt">
    <w:name w:val="Styl Nagłówek 3 + Arial Narrow 11 pt"/>
    <w:basedOn w:val="Nagwek3"/>
    <w:autoRedefine/>
    <w:rsid w:val="00B51E44"/>
    <w:pPr>
      <w:tabs>
        <w:tab w:val="clear" w:pos="720"/>
        <w:tab w:val="num" w:pos="1191"/>
      </w:tabs>
      <w:spacing w:before="100" w:beforeAutospacing="1" w:after="0"/>
      <w:ind w:left="1191"/>
    </w:pPr>
    <w:rPr>
      <w:rFonts w:ascii="Arial Narrow" w:hAnsi="Arial Narrow" w:cs="Times New Roman"/>
      <w:b w:val="0"/>
      <w:bCs w:val="0"/>
      <w:sz w:val="22"/>
      <w:szCs w:val="24"/>
      <w:u w:val="single"/>
    </w:rPr>
  </w:style>
  <w:style w:type="paragraph" w:customStyle="1" w:styleId="StylNagwek1">
    <w:name w:val="Styl Nagłówek 1"/>
    <w:basedOn w:val="Nagwek1"/>
    <w:autoRedefine/>
    <w:rsid w:val="00B51E44"/>
    <w:pPr>
      <w:tabs>
        <w:tab w:val="clear" w:pos="360"/>
        <w:tab w:val="clear" w:pos="726"/>
        <w:tab w:val="num" w:pos="831"/>
      </w:tabs>
      <w:spacing w:before="0" w:after="0"/>
      <w:ind w:left="831" w:hanging="360"/>
    </w:pPr>
    <w:rPr>
      <w:rFonts w:ascii="Arial Narrow" w:hAnsi="Arial Narrow" w:cs="Times New Roman"/>
      <w:caps w:val="0"/>
      <w:kern w:val="0"/>
      <w:sz w:val="28"/>
      <w:szCs w:val="22"/>
    </w:rPr>
  </w:style>
  <w:style w:type="paragraph" w:customStyle="1" w:styleId="StylTekstpodstawowyPierwszywiersz083cm">
    <w:name w:val="Styl Tekst podstawowy + Pierwszy wiersz:  083 cm"/>
    <w:basedOn w:val="Tekstpodstawowy"/>
    <w:rsid w:val="00B51E44"/>
    <w:pPr>
      <w:autoSpaceDE/>
      <w:autoSpaceDN/>
      <w:ind w:firstLine="471"/>
    </w:pPr>
    <w:rPr>
      <w:rFonts w:ascii="Arial Narrow" w:hAnsi="Arial Narrow"/>
      <w:sz w:val="24"/>
      <w:szCs w:val="20"/>
      <w:lang w:val="fr-FR"/>
    </w:rPr>
  </w:style>
  <w:style w:type="paragraph" w:customStyle="1" w:styleId="Standard">
    <w:name w:val="Standard"/>
    <w:rsid w:val="00B51E44"/>
    <w:pPr>
      <w:widowControl w:val="0"/>
      <w:autoSpaceDE w:val="0"/>
      <w:autoSpaceDN w:val="0"/>
      <w:adjustRightInd w:val="0"/>
    </w:pPr>
    <w:rPr>
      <w:rFonts w:ascii="Arial" w:hAnsi="Arial"/>
      <w:sz w:val="16"/>
      <w:szCs w:val="24"/>
    </w:rPr>
  </w:style>
  <w:style w:type="paragraph" w:customStyle="1" w:styleId="Odstep">
    <w:name w:val="Odstep"/>
    <w:basedOn w:val="Normalny"/>
    <w:rsid w:val="00B51E44"/>
    <w:pPr>
      <w:tabs>
        <w:tab w:val="left" w:pos="284"/>
      </w:tabs>
      <w:jc w:val="both"/>
    </w:pPr>
    <w:rPr>
      <w:rFonts w:ascii="Arial" w:hAnsi="Arial"/>
      <w:sz w:val="8"/>
      <w:szCs w:val="20"/>
    </w:rPr>
  </w:style>
  <w:style w:type="paragraph" w:customStyle="1" w:styleId="Bodytext">
    <w:name w:val="Body text"/>
    <w:basedOn w:val="Normalny"/>
    <w:rsid w:val="00B51E44"/>
    <w:pPr>
      <w:ind w:firstLine="709"/>
      <w:jc w:val="both"/>
    </w:pPr>
    <w:rPr>
      <w:rFonts w:ascii="Arial" w:hAnsi="Arial"/>
    </w:rPr>
  </w:style>
  <w:style w:type="paragraph" w:customStyle="1" w:styleId="bodykreska">
    <w:name w:val="body kreska"/>
    <w:basedOn w:val="Normalny"/>
    <w:rsid w:val="00B51E44"/>
    <w:pPr>
      <w:numPr>
        <w:numId w:val="69"/>
      </w:numPr>
      <w:spacing w:after="60"/>
      <w:jc w:val="both"/>
    </w:pPr>
    <w:rPr>
      <w:rFonts w:ascii="Arial" w:hAnsi="Arial"/>
    </w:rPr>
  </w:style>
  <w:style w:type="paragraph" w:customStyle="1" w:styleId="bodya">
    <w:name w:val="body a"/>
    <w:basedOn w:val="Normalny"/>
    <w:rsid w:val="00B51E44"/>
    <w:pPr>
      <w:numPr>
        <w:numId w:val="70"/>
      </w:numPr>
      <w:spacing w:after="60"/>
      <w:jc w:val="both"/>
    </w:pPr>
    <w:rPr>
      <w:rFonts w:ascii="Arial" w:hAnsi="Arial"/>
    </w:rPr>
  </w:style>
  <w:style w:type="paragraph" w:customStyle="1" w:styleId="NormalZnakZnak">
    <w:name w:val="Normal Znak Znak"/>
    <w:basedOn w:val="Normalny"/>
    <w:rsid w:val="00B51E44"/>
    <w:pPr>
      <w:jc w:val="both"/>
    </w:pPr>
    <w:rPr>
      <w:rFonts w:ascii="Arial" w:hAnsi="Arial"/>
    </w:rPr>
  </w:style>
  <w:style w:type="character" w:customStyle="1" w:styleId="NormalZnakZnakZnak">
    <w:name w:val="Normal Znak Znak Znak"/>
    <w:rsid w:val="00B51E44"/>
    <w:rPr>
      <w:rFonts w:ascii="Arial" w:hAnsi="Arial"/>
      <w:sz w:val="24"/>
      <w:szCs w:val="24"/>
      <w:lang w:val="pl-PL" w:eastAsia="pl-PL" w:bidi="ar-SA"/>
    </w:rPr>
  </w:style>
  <w:style w:type="paragraph" w:customStyle="1" w:styleId="Normalny1">
    <w:name w:val="Normalny1"/>
    <w:basedOn w:val="Normalny"/>
    <w:rsid w:val="00B51E44"/>
    <w:pPr>
      <w:jc w:val="both"/>
    </w:pPr>
    <w:rPr>
      <w:rFonts w:ascii="Arial" w:hAnsi="Arial"/>
    </w:rPr>
  </w:style>
  <w:style w:type="paragraph" w:customStyle="1" w:styleId="Standardnr">
    <w:name w:val="Standard nr"/>
    <w:basedOn w:val="Normalny"/>
    <w:rsid w:val="00B51E44"/>
    <w:pPr>
      <w:numPr>
        <w:numId w:val="71"/>
      </w:numPr>
      <w:tabs>
        <w:tab w:val="left" w:pos="426"/>
      </w:tabs>
      <w:spacing w:before="180"/>
      <w:jc w:val="both"/>
    </w:pPr>
    <w:rPr>
      <w:rFonts w:ascii="Arial" w:hAnsi="Arial"/>
    </w:rPr>
  </w:style>
  <w:style w:type="paragraph" w:customStyle="1" w:styleId="Tekstpodstawowy31">
    <w:name w:val="Tekst podstawowy 31"/>
    <w:basedOn w:val="Normalny"/>
    <w:rsid w:val="00B51E44"/>
    <w:pPr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2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B51E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08F9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rsid w:val="00B51E44"/>
    <w:rPr>
      <w:rFonts w:ascii="Arial" w:hAnsi="Arial" w:cs="Arial"/>
      <w:b/>
      <w:bCs/>
      <w:iCs/>
      <w:sz w:val="16"/>
      <w:szCs w:val="28"/>
      <w:lang w:val="pl-PL" w:eastAsia="pl-PL" w:bidi="ar-SA"/>
    </w:rPr>
  </w:style>
  <w:style w:type="paragraph" w:customStyle="1" w:styleId="BodyText21">
    <w:name w:val="Body Text 21"/>
    <w:basedOn w:val="Normalny"/>
    <w:rsid w:val="00B51E44"/>
    <w:pPr>
      <w:ind w:firstLine="360"/>
      <w:jc w:val="both"/>
    </w:pPr>
    <w:rPr>
      <w:rFonts w:ascii="Arial" w:hAnsi="Arial"/>
      <w:snapToGrid w:val="0"/>
      <w:sz w:val="18"/>
      <w:szCs w:val="20"/>
    </w:rPr>
  </w:style>
  <w:style w:type="paragraph" w:customStyle="1" w:styleId="xl24">
    <w:name w:val="xl24"/>
    <w:basedOn w:val="Normalny"/>
    <w:rsid w:val="00B51E44"/>
    <w:pPr>
      <w:overflowPunct w:val="0"/>
      <w:autoSpaceDE w:val="0"/>
      <w:autoSpaceDN w:val="0"/>
      <w:adjustRightInd w:val="0"/>
      <w:spacing w:before="100" w:after="100"/>
    </w:pPr>
    <w:rPr>
      <w:rFonts w:ascii="Arial" w:hAnsi="Arial"/>
      <w:sz w:val="22"/>
      <w:szCs w:val="20"/>
    </w:rPr>
  </w:style>
  <w:style w:type="paragraph" w:customStyle="1" w:styleId="Wysunicietekstu">
    <w:name w:val="Wysunięcie tekstu"/>
    <w:basedOn w:val="Tekstpodstawowy"/>
    <w:rsid w:val="00B51E44"/>
    <w:pPr>
      <w:tabs>
        <w:tab w:val="left" w:pos="567"/>
      </w:tabs>
      <w:suppressAutoHyphens/>
      <w:autoSpaceDE/>
      <w:autoSpaceDN/>
      <w:ind w:left="567" w:hanging="283"/>
    </w:pPr>
    <w:rPr>
      <w:rFonts w:ascii="Arial" w:hAnsi="Arial"/>
      <w:sz w:val="24"/>
      <w:szCs w:val="20"/>
    </w:rPr>
  </w:style>
  <w:style w:type="paragraph" w:customStyle="1" w:styleId="standard0">
    <w:name w:val="standard"/>
    <w:basedOn w:val="Normalny"/>
    <w:rsid w:val="00B51E44"/>
    <w:pPr>
      <w:spacing w:before="100" w:after="100"/>
    </w:pPr>
    <w:rPr>
      <w:szCs w:val="20"/>
    </w:rPr>
  </w:style>
  <w:style w:type="paragraph" w:customStyle="1" w:styleId="WW-BodyText2">
    <w:name w:val="WW-Body Text 2"/>
    <w:basedOn w:val="Normalny"/>
    <w:rsid w:val="00B51E44"/>
    <w:pPr>
      <w:suppressAutoHyphens/>
      <w:jc w:val="both"/>
    </w:pPr>
    <w:rPr>
      <w:rFonts w:ascii="Arial" w:hAnsi="Arial"/>
      <w:b/>
      <w:szCs w:val="20"/>
    </w:rPr>
  </w:style>
  <w:style w:type="paragraph" w:customStyle="1" w:styleId="WW-Tekstpodstawowy2">
    <w:name w:val="WW-Tekst podstawowy 2"/>
    <w:basedOn w:val="Normalny"/>
    <w:rsid w:val="00B51E44"/>
    <w:pPr>
      <w:suppressAutoHyphens/>
      <w:spacing w:line="360" w:lineRule="auto"/>
      <w:jc w:val="both"/>
    </w:pPr>
    <w:rPr>
      <w:rFonts w:ascii="Arial" w:hAnsi="Arial"/>
      <w:szCs w:val="20"/>
    </w:rPr>
  </w:style>
  <w:style w:type="paragraph" w:customStyle="1" w:styleId="Tekstpodstawowywcity21">
    <w:name w:val="Tekst podstawowy wcięty 21"/>
    <w:basedOn w:val="Normalny"/>
    <w:rsid w:val="00B51E44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Cs w:val="20"/>
    </w:rPr>
  </w:style>
  <w:style w:type="paragraph" w:styleId="Listapunktowana">
    <w:name w:val="List Bullet"/>
    <w:basedOn w:val="Normalny"/>
    <w:autoRedefine/>
    <w:semiHidden/>
    <w:rsid w:val="00B51E44"/>
    <w:pPr>
      <w:numPr>
        <w:numId w:val="3"/>
      </w:numPr>
      <w:jc w:val="both"/>
    </w:pPr>
    <w:rPr>
      <w:szCs w:val="20"/>
    </w:rPr>
  </w:style>
  <w:style w:type="paragraph" w:styleId="Listapunktowana2">
    <w:name w:val="List Bullet 2"/>
    <w:basedOn w:val="Normalny"/>
    <w:autoRedefine/>
    <w:rsid w:val="00B51E44"/>
    <w:pPr>
      <w:numPr>
        <w:numId w:val="72"/>
      </w:numPr>
      <w:jc w:val="both"/>
    </w:pPr>
    <w:rPr>
      <w:szCs w:val="20"/>
    </w:rPr>
  </w:style>
  <w:style w:type="paragraph" w:styleId="Listapunktowana3">
    <w:name w:val="List Bullet 3"/>
    <w:basedOn w:val="Normalny"/>
    <w:autoRedefine/>
    <w:semiHidden/>
    <w:rsid w:val="00B51E44"/>
    <w:pPr>
      <w:numPr>
        <w:numId w:val="73"/>
      </w:numPr>
      <w:jc w:val="both"/>
    </w:pPr>
    <w:rPr>
      <w:szCs w:val="20"/>
    </w:rPr>
  </w:style>
  <w:style w:type="paragraph" w:styleId="Listapunktowana4">
    <w:name w:val="List Bullet 4"/>
    <w:basedOn w:val="Normalny"/>
    <w:autoRedefine/>
    <w:semiHidden/>
    <w:rsid w:val="00B51E44"/>
    <w:pPr>
      <w:numPr>
        <w:numId w:val="74"/>
      </w:numPr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B51E44"/>
    <w:pPr>
      <w:tabs>
        <w:tab w:val="left" w:pos="-720"/>
      </w:tabs>
      <w:suppressAutoHyphens/>
      <w:ind w:right="206"/>
    </w:pPr>
    <w:rPr>
      <w:spacing w:val="-2"/>
      <w:sz w:val="22"/>
      <w:szCs w:val="20"/>
    </w:rPr>
  </w:style>
  <w:style w:type="paragraph" w:customStyle="1" w:styleId="Adresodbiorcywlicie">
    <w:name w:val="Adres odbiorcy w liście"/>
    <w:basedOn w:val="Normalny"/>
    <w:rsid w:val="00B51E44"/>
    <w:pPr>
      <w:jc w:val="both"/>
    </w:pPr>
    <w:rPr>
      <w:szCs w:val="20"/>
    </w:rPr>
  </w:style>
  <w:style w:type="character" w:customStyle="1" w:styleId="text1">
    <w:name w:val="text1"/>
    <w:rsid w:val="00B51E44"/>
    <w:rPr>
      <w:rFonts w:ascii="Verdana" w:hAnsi="Verdana" w:hint="default"/>
      <w:color w:val="565656"/>
      <w:spacing w:val="360"/>
      <w:sz w:val="18"/>
      <w:szCs w:val="18"/>
    </w:rPr>
  </w:style>
  <w:style w:type="paragraph" w:customStyle="1" w:styleId="Nagwek1opis">
    <w:name w:val="Nagłówek 1.opis"/>
    <w:basedOn w:val="Normalny"/>
    <w:next w:val="Normalny"/>
    <w:rsid w:val="00B51E44"/>
    <w:pPr>
      <w:keepNext/>
      <w:jc w:val="center"/>
      <w:outlineLvl w:val="0"/>
    </w:pPr>
    <w:rPr>
      <w:rFonts w:ascii="Arial" w:hAnsi="Arial"/>
      <w:snapToGrid w:val="0"/>
      <w:sz w:val="28"/>
      <w:szCs w:val="20"/>
      <w:u w:val="single"/>
    </w:rPr>
  </w:style>
  <w:style w:type="character" w:customStyle="1" w:styleId="StylNagwek2NiePogrubienieZnak">
    <w:name w:val="Styl Nagłówek 2 + Nie Pogrubienie Znak"/>
    <w:basedOn w:val="Nagwek2ZnakZnak"/>
    <w:rsid w:val="00B51E44"/>
  </w:style>
  <w:style w:type="character" w:customStyle="1" w:styleId="Nagwek2ZnakZnak">
    <w:name w:val="Nagłówek 2 Znak Znak"/>
    <w:rsid w:val="00B51E44"/>
    <w:rPr>
      <w:rFonts w:ascii="Arial" w:hAnsi="Arial"/>
      <w:b/>
      <w:lang w:val="pl-PL" w:eastAsia="pl-PL" w:bidi="ar-SA"/>
    </w:rPr>
  </w:style>
  <w:style w:type="paragraph" w:customStyle="1" w:styleId="NA">
    <w:name w:val="N/A"/>
    <w:basedOn w:val="Normalny"/>
    <w:rsid w:val="00B51E44"/>
    <w:pPr>
      <w:tabs>
        <w:tab w:val="left" w:pos="9000"/>
        <w:tab w:val="right" w:pos="9360"/>
      </w:tabs>
      <w:suppressAutoHyphens/>
    </w:pPr>
    <w:rPr>
      <w:rFonts w:ascii="Courier New" w:hAnsi="Courier New"/>
      <w:sz w:val="20"/>
      <w:szCs w:val="20"/>
      <w:lang w:val="en-US"/>
    </w:rPr>
  </w:style>
  <w:style w:type="character" w:customStyle="1" w:styleId="A6">
    <w:name w:val="A6"/>
    <w:rsid w:val="00B51E44"/>
    <w:rPr>
      <w:rFonts w:cs="Arial"/>
      <w:color w:val="000000"/>
      <w:sz w:val="18"/>
      <w:szCs w:val="18"/>
    </w:rPr>
  </w:style>
  <w:style w:type="paragraph" w:customStyle="1" w:styleId="Pa0">
    <w:name w:val="Pa0"/>
    <w:basedOn w:val="Normalny"/>
    <w:next w:val="Normalny"/>
    <w:rsid w:val="00B51E44"/>
    <w:pPr>
      <w:autoSpaceDE w:val="0"/>
      <w:autoSpaceDN w:val="0"/>
      <w:adjustRightInd w:val="0"/>
      <w:spacing w:line="241" w:lineRule="atLeast"/>
    </w:pPr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B51E44"/>
    <w:pPr>
      <w:ind w:left="708"/>
    </w:pPr>
    <w:rPr>
      <w:rFonts w:ascii="Arial" w:hAnsi="Arial"/>
      <w:snapToGrid w:val="0"/>
      <w:sz w:val="18"/>
      <w:szCs w:val="20"/>
    </w:rPr>
  </w:style>
  <w:style w:type="paragraph" w:styleId="Adresnakopercie">
    <w:name w:val="envelope address"/>
    <w:basedOn w:val="Normalny"/>
    <w:semiHidden/>
    <w:rsid w:val="005E08F9"/>
    <w:pPr>
      <w:framePr w:w="7920" w:h="1980" w:hRule="exact" w:hSpace="141" w:wrap="auto" w:hAnchor="page" w:xAlign="center" w:yAlign="bottom"/>
      <w:ind w:left="2880"/>
      <w:jc w:val="both"/>
    </w:pPr>
    <w:rPr>
      <w:b/>
      <w:sz w:val="32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E08F9"/>
  </w:style>
  <w:style w:type="paragraph" w:styleId="Tekstkomentarza">
    <w:name w:val="annotation text"/>
    <w:basedOn w:val="Normalny"/>
    <w:link w:val="TekstkomentarzaZnak"/>
    <w:semiHidden/>
    <w:rsid w:val="005E08F9"/>
    <w:pPr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E08F9"/>
  </w:style>
  <w:style w:type="paragraph" w:styleId="Tekstprzypisudolnego">
    <w:name w:val="footnote text"/>
    <w:basedOn w:val="Normalny"/>
    <w:link w:val="TekstprzypisudolnegoZnak"/>
    <w:semiHidden/>
    <w:rsid w:val="005E08F9"/>
    <w:pPr>
      <w:jc w:val="both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08F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08F9"/>
    <w:pPr>
      <w:jc w:val="both"/>
    </w:pPr>
    <w:rPr>
      <w:sz w:val="20"/>
      <w:szCs w:val="20"/>
    </w:rPr>
  </w:style>
  <w:style w:type="paragraph" w:styleId="Adreszwrotnynakopercie">
    <w:name w:val="envelope return"/>
    <w:basedOn w:val="Normalny"/>
    <w:semiHidden/>
    <w:rsid w:val="00C877A5"/>
    <w:pPr>
      <w:jc w:val="both"/>
    </w:pPr>
    <w:rPr>
      <w:szCs w:val="20"/>
    </w:rPr>
  </w:style>
  <w:style w:type="character" w:styleId="Odwoaniedokomentarza">
    <w:name w:val="annotation reference"/>
    <w:basedOn w:val="Domylnaczcionkaakapitu"/>
    <w:semiHidden/>
    <w:rsid w:val="00C877A5"/>
    <w:rPr>
      <w:sz w:val="16"/>
    </w:rPr>
  </w:style>
  <w:style w:type="character" w:styleId="Odwoanieprzypisudolnego">
    <w:name w:val="footnote reference"/>
    <w:basedOn w:val="Domylnaczcionkaakapitu"/>
    <w:semiHidden/>
    <w:rsid w:val="00C877A5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77A5"/>
    <w:rPr>
      <w:vertAlign w:val="superscript"/>
    </w:rPr>
  </w:style>
  <w:style w:type="paragraph" w:customStyle="1" w:styleId="Heading8">
    <w:name w:val="Heading 8"/>
    <w:basedOn w:val="Normalny"/>
    <w:uiPriority w:val="1"/>
    <w:qFormat/>
    <w:rsid w:val="00DA307C"/>
    <w:pPr>
      <w:widowControl w:val="0"/>
      <w:autoSpaceDE w:val="0"/>
      <w:autoSpaceDN w:val="0"/>
      <w:adjustRightInd w:val="0"/>
      <w:ind w:left="668" w:hanging="567"/>
      <w:outlineLvl w:val="7"/>
    </w:pPr>
    <w:rPr>
      <w:rFonts w:ascii="Calibri" w:eastAsiaTheme="minorEastAsia" w:hAnsi="Calibri" w:cs="Calibri"/>
      <w:b/>
      <w:bCs/>
      <w:i/>
      <w:iCs/>
      <w:sz w:val="22"/>
      <w:szCs w:val="22"/>
    </w:rPr>
  </w:style>
  <w:style w:type="paragraph" w:customStyle="1" w:styleId="TableParagraph">
    <w:name w:val="Table Paragraph"/>
    <w:basedOn w:val="Normalny"/>
    <w:uiPriority w:val="1"/>
    <w:qFormat/>
    <w:rsid w:val="00DA307C"/>
    <w:pPr>
      <w:widowControl w:val="0"/>
      <w:autoSpaceDE w:val="0"/>
      <w:autoSpaceDN w:val="0"/>
      <w:adjustRightInd w:val="0"/>
      <w:spacing w:before="12"/>
    </w:pPr>
    <w:rPr>
      <w:rFonts w:ascii="Calibri" w:eastAsiaTheme="minorEastAsia" w:hAnsi="Calibri" w:cs="Calibri"/>
    </w:rPr>
  </w:style>
  <w:style w:type="paragraph" w:customStyle="1" w:styleId="NormalnyWeb1">
    <w:name w:val="Normalny (Web)1"/>
    <w:basedOn w:val="Normalny"/>
    <w:rsid w:val="004D6374"/>
    <w:pPr>
      <w:spacing w:before="100" w:after="119"/>
    </w:pPr>
    <w:rPr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8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15</Pages>
  <Words>8817</Words>
  <Characters>52907</Characters>
  <Application>Microsoft Office Word</Application>
  <DocSecurity>0</DocSecurity>
  <Lines>440</Lines>
  <Paragraphs>123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SST 05</vt:lpstr>
    </vt:vector>
  </TitlesOfParts>
  <Company/>
  <LinksUpToDate>false</LinksUpToDate>
  <CharactersWithSpaces>61601</CharactersWithSpaces>
  <SharedDoc>false</SharedDoc>
  <HLinks>
    <vt:vector size="198" baseType="variant">
      <vt:variant>
        <vt:i4>1638452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_Toc427227593</vt:lpwstr>
      </vt:variant>
      <vt:variant>
        <vt:i4>1638452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_Toc427227592</vt:lpwstr>
      </vt:variant>
      <vt:variant>
        <vt:i4>1638452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_Toc427227591</vt:lpwstr>
      </vt:variant>
      <vt:variant>
        <vt:i4>1638452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_Toc427227590</vt:lpwstr>
      </vt:variant>
      <vt:variant>
        <vt:i4>1572916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_Toc427227589</vt:lpwstr>
      </vt:variant>
      <vt:variant>
        <vt:i4>1572916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_Toc427227588</vt:lpwstr>
      </vt:variant>
      <vt:variant>
        <vt:i4>1572916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_Toc427227587</vt:lpwstr>
      </vt:variant>
      <vt:variant>
        <vt:i4>1572916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_Toc427227586</vt:lpwstr>
      </vt:variant>
      <vt:variant>
        <vt:i4>1572916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_Toc427227585</vt:lpwstr>
      </vt:variant>
      <vt:variant>
        <vt:i4>1572916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_Toc427227584</vt:lpwstr>
      </vt:variant>
      <vt:variant>
        <vt:i4>1572916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_Toc427227583</vt:lpwstr>
      </vt:variant>
      <vt:variant>
        <vt:i4>1572916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_Toc427227582</vt:lpwstr>
      </vt:variant>
      <vt:variant>
        <vt:i4>1572916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_Toc427227581</vt:lpwstr>
      </vt:variant>
      <vt:variant>
        <vt:i4>1572916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_Toc427227580</vt:lpwstr>
      </vt:variant>
      <vt:variant>
        <vt:i4>1507380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_Toc427227579</vt:lpwstr>
      </vt:variant>
      <vt:variant>
        <vt:i4>1507380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_Toc427227578</vt:lpwstr>
      </vt:variant>
      <vt:variant>
        <vt:i4>1507380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_Toc427227577</vt:lpwstr>
      </vt:variant>
      <vt:variant>
        <vt:i4>1507380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_Toc427227576</vt:lpwstr>
      </vt:variant>
      <vt:variant>
        <vt:i4>1507380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_Toc427227575</vt:lpwstr>
      </vt:variant>
      <vt:variant>
        <vt:i4>1507380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_Toc427227574</vt:lpwstr>
      </vt:variant>
      <vt:variant>
        <vt:i4>1507380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_Toc427227573</vt:lpwstr>
      </vt:variant>
      <vt:variant>
        <vt:i4>1507380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_Toc427227572</vt:lpwstr>
      </vt:variant>
      <vt:variant>
        <vt:i4>1507380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_Toc427227571</vt:lpwstr>
      </vt:variant>
      <vt:variant>
        <vt:i4>1507380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_Toc427227570</vt:lpwstr>
      </vt:variant>
      <vt:variant>
        <vt:i4>1441844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_Toc427227569</vt:lpwstr>
      </vt:variant>
      <vt:variant>
        <vt:i4>1441844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_Toc427227568</vt:lpwstr>
      </vt:variant>
      <vt:variant>
        <vt:i4>1441844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_Toc427227567</vt:lpwstr>
      </vt:variant>
      <vt:variant>
        <vt:i4>1441844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_Toc427227566</vt:lpwstr>
      </vt:variant>
      <vt:variant>
        <vt:i4>1441844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_Toc427227565</vt:lpwstr>
      </vt:variant>
      <vt:variant>
        <vt:i4>1441844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_Toc427227564</vt:lpwstr>
      </vt:variant>
      <vt:variant>
        <vt:i4>1441844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_Toc427227563</vt:lpwstr>
      </vt:variant>
      <vt:variant>
        <vt:i4>1441844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_Toc427227562</vt:lpwstr>
      </vt:variant>
      <vt:variant>
        <vt:i4>1441844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_Toc427227561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SST 05</dc:title>
  <dc:creator>maciek gajownik</dc:creator>
  <cp:lastModifiedBy>Marek</cp:lastModifiedBy>
  <cp:revision>3</cp:revision>
  <cp:lastPrinted>2012-07-23T12:06:00Z</cp:lastPrinted>
  <dcterms:created xsi:type="dcterms:W3CDTF">2021-11-09T19:25:00Z</dcterms:created>
  <dcterms:modified xsi:type="dcterms:W3CDTF">2021-11-09T19:52:00Z</dcterms:modified>
</cp:coreProperties>
</file>