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16C3" w14:textId="77777777" w:rsidR="00E22DE3" w:rsidRPr="00E22DE3" w:rsidRDefault="00E22DE3" w:rsidP="00E22DE3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E22DE3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722C05D0" w14:textId="77777777" w:rsidR="00E22DE3" w:rsidRDefault="00E22DE3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E22DE3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</w:t>
      </w:r>
    </w:p>
    <w:p w14:paraId="7AE7B189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A0D2825" w14:textId="77777777" w:rsidR="00151B7B" w:rsidRPr="00E22DE3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DE7E7A3" w14:textId="21F7D1CF" w:rsidR="00E22DE3" w:rsidRPr="00E22DE3" w:rsidRDefault="00E22DE3" w:rsidP="00E22DE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E22DE3">
        <w:rPr>
          <w:rFonts w:ascii="Open Sans" w:eastAsia="Calibri" w:hAnsi="Open Sans" w:cs="Open Sans"/>
          <w:b/>
          <w:color w:val="000000"/>
          <w:sz w:val="18"/>
          <w:szCs w:val="18"/>
        </w:rPr>
        <w:t>Dyrekcja Rozbudowy Miasta Gdańska</w:t>
      </w:r>
    </w:p>
    <w:p w14:paraId="64AE216B" w14:textId="77777777" w:rsidR="00E22DE3" w:rsidRPr="00E22DE3" w:rsidRDefault="00E22DE3" w:rsidP="00E22DE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E22DE3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0744F179" w14:textId="77777777" w:rsidR="00E22DE3" w:rsidRPr="00E22DE3" w:rsidRDefault="00E22DE3" w:rsidP="00E22DE3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7AF05C23" w14:textId="77777777" w:rsidR="00E22DE3" w:rsidRPr="00E22DE3" w:rsidRDefault="00E22DE3" w:rsidP="00E22DE3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E22DE3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720B98DB" w14:textId="77777777" w:rsidR="00E22DE3" w:rsidRPr="00E22DE3" w:rsidRDefault="00E22DE3" w:rsidP="00E22DE3">
      <w:pPr>
        <w:keepNext/>
        <w:keepLines/>
        <w:spacing w:after="0" w:line="240" w:lineRule="auto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41F40A5C" w14:textId="77777777" w:rsidR="00E22DE3" w:rsidRPr="00E22DE3" w:rsidRDefault="00E22DE3" w:rsidP="00E22DE3">
      <w:pPr>
        <w:tabs>
          <w:tab w:val="right" w:leader="dot" w:pos="6804"/>
        </w:tabs>
        <w:spacing w:after="0" w:line="240" w:lineRule="auto"/>
        <w:ind w:right="283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E22DE3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…………………………………………………………………………………………………………………………………………………………………..</w:t>
      </w:r>
    </w:p>
    <w:p w14:paraId="4A3E4E8D" w14:textId="77777777" w:rsidR="00E22DE3" w:rsidRPr="00E22DE3" w:rsidRDefault="00E22DE3" w:rsidP="00E22DE3">
      <w:pPr>
        <w:spacing w:after="0" w:line="240" w:lineRule="auto"/>
        <w:ind w:right="283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E22DE3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53585CF9" w14:textId="77777777" w:rsidR="00E22DE3" w:rsidRPr="00E22DE3" w:rsidRDefault="00E22DE3" w:rsidP="00E22DE3">
      <w:pPr>
        <w:spacing w:after="0" w:line="240" w:lineRule="auto"/>
        <w:ind w:right="283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7FF3AFEB" w14:textId="77777777" w:rsidR="00E22DE3" w:rsidRPr="00E22DE3" w:rsidRDefault="00E22DE3" w:rsidP="00E22DE3">
      <w:pPr>
        <w:tabs>
          <w:tab w:val="right" w:leader="dot" w:pos="8647"/>
        </w:tabs>
        <w:spacing w:after="0" w:line="240" w:lineRule="auto"/>
        <w:ind w:right="283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E22DE3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……………………………..., e-mail: ……………………………………………………………………………</w:t>
      </w:r>
    </w:p>
    <w:p w14:paraId="42B0C70D" w14:textId="77777777" w:rsidR="00E22DE3" w:rsidRPr="00E22DE3" w:rsidRDefault="00E22DE3" w:rsidP="00E22DE3">
      <w:pPr>
        <w:autoSpaceDE w:val="0"/>
        <w:autoSpaceDN w:val="0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12D12128" w14:textId="77777777" w:rsidR="00E22DE3" w:rsidRPr="00E22DE3" w:rsidRDefault="00E22DE3" w:rsidP="00E22DE3">
      <w:pPr>
        <w:spacing w:after="0" w:line="240" w:lineRule="auto"/>
        <w:jc w:val="both"/>
        <w:rPr>
          <w:rFonts w:ascii="Open Sans" w:eastAsia="Calibri" w:hAnsi="Open Sans" w:cs="Open Sans"/>
          <w:color w:val="000000"/>
          <w:sz w:val="18"/>
          <w:szCs w:val="18"/>
          <w:shd w:val="clear" w:color="auto" w:fill="FFFFFF"/>
        </w:rPr>
      </w:pPr>
      <w:r w:rsidRPr="00E22DE3">
        <w:rPr>
          <w:rFonts w:ascii="Open Sans" w:eastAsia="Calibri" w:hAnsi="Open Sans" w:cs="Open Sans"/>
          <w:color w:val="000000"/>
          <w:sz w:val="18"/>
          <w:szCs w:val="18"/>
        </w:rPr>
        <w:t xml:space="preserve">Po zapoznaniu się z zaproszeniem do złożenia oferty wraz z załącznikami niniejszym składamy ofertę na    realizację zadania pn.: </w:t>
      </w:r>
      <w:r w:rsidRPr="00E22DE3">
        <w:rPr>
          <w:rFonts w:ascii="Open Sans" w:eastAsia="Calibri" w:hAnsi="Open Sans" w:cs="Open Sans"/>
          <w:b/>
          <w:iCs/>
          <w:sz w:val="18"/>
          <w:szCs w:val="18"/>
        </w:rPr>
        <w:t>„Organizacja szkoleń okresowych BHP dla pracowników Dyrekcji Rozbudowy Miasta Gdańska”.</w:t>
      </w:r>
    </w:p>
    <w:p w14:paraId="7BF1B06D" w14:textId="77777777" w:rsidR="00E22DE3" w:rsidRPr="00E22DE3" w:rsidRDefault="00E22DE3" w:rsidP="00E22DE3">
      <w:pPr>
        <w:spacing w:after="0" w:line="240" w:lineRule="auto"/>
        <w:jc w:val="both"/>
        <w:rPr>
          <w:rFonts w:ascii="Open Sans" w:eastAsia="Calibri" w:hAnsi="Open Sans" w:cs="Open Sans"/>
          <w:b/>
          <w:bCs/>
          <w:sz w:val="18"/>
          <w:szCs w:val="18"/>
        </w:rPr>
      </w:pPr>
    </w:p>
    <w:p w14:paraId="020A4EF2" w14:textId="77777777" w:rsidR="00E22DE3" w:rsidRPr="00151B7B" w:rsidRDefault="00E22DE3" w:rsidP="00E22DE3">
      <w:pPr>
        <w:numPr>
          <w:ilvl w:val="0"/>
          <w:numId w:val="48"/>
        </w:numPr>
        <w:spacing w:after="0" w:line="240" w:lineRule="auto"/>
        <w:ind w:left="284" w:hanging="284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E22DE3">
        <w:rPr>
          <w:rFonts w:ascii="Open Sans" w:eastAsia="Times New Roman" w:hAnsi="Open Sans" w:cs="Open Sans"/>
          <w:sz w:val="18"/>
          <w:szCs w:val="18"/>
          <w:lang w:eastAsia="pl-PL"/>
        </w:rPr>
        <w:t>Zobowiązuję się wykonać przedmiot zamówienia określony w zaproszeniu do złożenia oferty</w:t>
      </w:r>
      <w:r w:rsidRPr="00E22DE3">
        <w:rPr>
          <w:rFonts w:ascii="Open Sans" w:eastAsia="Times New Roman" w:hAnsi="Open Sans" w:cs="Open Sans"/>
          <w:b/>
          <w:sz w:val="18"/>
          <w:szCs w:val="18"/>
          <w:lang w:eastAsia="pl-PL"/>
        </w:rPr>
        <w:t xml:space="preserve">, </w:t>
      </w:r>
      <w:r w:rsidRPr="00E22DE3">
        <w:rPr>
          <w:rFonts w:ascii="Open Sans" w:eastAsia="Times New Roman" w:hAnsi="Open Sans" w:cs="Open Sans"/>
          <w:sz w:val="18"/>
          <w:szCs w:val="18"/>
          <w:lang w:eastAsia="pl-PL"/>
        </w:rPr>
        <w:t xml:space="preserve">za </w:t>
      </w:r>
      <w:r w:rsidRPr="00E22DE3">
        <w:rPr>
          <w:rFonts w:ascii="Open Sans" w:hAnsi="Open Sans" w:cs="Open Sans"/>
          <w:sz w:val="18"/>
          <w:szCs w:val="18"/>
        </w:rPr>
        <w:t>wynagrodzenie ryczałtowe:</w:t>
      </w:r>
    </w:p>
    <w:p w14:paraId="1A428723" w14:textId="77777777" w:rsidR="00151B7B" w:rsidRPr="00E22DE3" w:rsidRDefault="00151B7B" w:rsidP="00151B7B">
      <w:pPr>
        <w:spacing w:after="0" w:line="240" w:lineRule="auto"/>
        <w:ind w:left="284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93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456"/>
        <w:gridCol w:w="1604"/>
        <w:gridCol w:w="1605"/>
        <w:gridCol w:w="2143"/>
      </w:tblGrid>
      <w:tr w:rsidR="00EC02F4" w:rsidRPr="00EC02F4" w14:paraId="00027ADD" w14:textId="77777777" w:rsidTr="008F1C5D">
        <w:trPr>
          <w:trHeight w:val="63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4CFA3" w14:textId="77777777" w:rsidR="00EC02F4" w:rsidRPr="00EC02F4" w:rsidRDefault="00EC02F4" w:rsidP="00EC02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02F4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AE9960" w14:textId="77777777" w:rsidR="00EC02F4" w:rsidRPr="00EC02F4" w:rsidRDefault="00EC02F4" w:rsidP="00EC02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02F4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>Rodzaj szkolenia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EC6B3" w14:textId="77777777" w:rsidR="00EC02F4" w:rsidRPr="00EC02F4" w:rsidRDefault="00EC02F4" w:rsidP="00EC02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02F4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>Cena jednostkowa</w:t>
            </w:r>
          </w:p>
          <w:p w14:paraId="35599E2A" w14:textId="77777777" w:rsidR="00EC02F4" w:rsidRPr="00EC02F4" w:rsidRDefault="00EC02F4" w:rsidP="00EC02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02F4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82A1" w14:textId="77777777" w:rsidR="00EC02F4" w:rsidRPr="00EC02F4" w:rsidRDefault="00EC02F4" w:rsidP="00EC02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02F4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>Szacunkowa ilość osób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3E5E" w14:textId="77777777" w:rsidR="00EC02F4" w:rsidRPr="00EC02F4" w:rsidRDefault="00EC02F4" w:rsidP="00EC02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02F4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brutto </w:t>
            </w:r>
            <w:r w:rsidRPr="00EC02F4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br/>
              <w:t>w czasie trwania umowy</w:t>
            </w:r>
          </w:p>
        </w:tc>
      </w:tr>
      <w:tr w:rsidR="00EC02F4" w:rsidRPr="00EC02F4" w14:paraId="3A162DB5" w14:textId="77777777" w:rsidTr="008F1C5D">
        <w:trPr>
          <w:trHeight w:val="64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0142C" w14:textId="77777777" w:rsidR="00EC02F4" w:rsidRPr="00EC02F4" w:rsidRDefault="00EC02F4" w:rsidP="00EC02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EC02F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DC6A" w14:textId="77777777" w:rsidR="00EC02F4" w:rsidRPr="00EC02F4" w:rsidRDefault="00EC02F4" w:rsidP="00EC02F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EC02F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Szkolenie okresowe dla pracowników administracyjno-biurowych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E9CA9" w14:textId="77777777" w:rsidR="00EC02F4" w:rsidRPr="00EC02F4" w:rsidRDefault="00EC02F4" w:rsidP="00EC02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C42E" w14:textId="77777777" w:rsidR="00EC02F4" w:rsidRPr="00EC02F4" w:rsidRDefault="00EC02F4" w:rsidP="00EC02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02F4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EE8D0" w14:textId="77777777" w:rsidR="00EC02F4" w:rsidRPr="00EC02F4" w:rsidRDefault="00EC02F4" w:rsidP="00EC02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EC02F4" w:rsidRPr="00EC02F4" w14:paraId="56FCD044" w14:textId="77777777" w:rsidTr="008F1C5D">
        <w:trPr>
          <w:trHeight w:val="693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450CB" w14:textId="77777777" w:rsidR="00EC02F4" w:rsidRPr="00EC02F4" w:rsidRDefault="00EC02F4" w:rsidP="00EC02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EC02F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65FE" w14:textId="77777777" w:rsidR="00EC02F4" w:rsidRPr="00EC02F4" w:rsidRDefault="00EC02F4" w:rsidP="00EC02F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EC02F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Szkolenie okresowe dla osób kierujących pracownikami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1B0FF" w14:textId="77777777" w:rsidR="00EC02F4" w:rsidRPr="00EC02F4" w:rsidRDefault="00EC02F4" w:rsidP="00EC02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FD385" w14:textId="77777777" w:rsidR="00EC02F4" w:rsidRPr="00EC02F4" w:rsidRDefault="00EC02F4" w:rsidP="00EC02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02F4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26797" w14:textId="77777777" w:rsidR="00EC02F4" w:rsidRPr="00EC02F4" w:rsidRDefault="00EC02F4" w:rsidP="00EC02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EC02F4" w:rsidRPr="00EC02F4" w14:paraId="2DFE3E3D" w14:textId="77777777" w:rsidTr="008F1C5D">
        <w:trPr>
          <w:trHeight w:val="70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E9453" w14:textId="77777777" w:rsidR="00EC02F4" w:rsidRPr="00EC02F4" w:rsidRDefault="00EC02F4" w:rsidP="00EC02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EC02F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02E6" w14:textId="77777777" w:rsidR="00EC02F4" w:rsidRPr="00EC02F4" w:rsidRDefault="00EC02F4" w:rsidP="00EC02F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EC02F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Szkolenie okresowe dla  pracowników </w:t>
            </w:r>
            <w:proofErr w:type="spellStart"/>
            <w:r w:rsidRPr="00EC02F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inżynieryjno</w:t>
            </w:r>
            <w:proofErr w:type="spellEnd"/>
            <w:r w:rsidRPr="00EC02F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 technicznych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52E17" w14:textId="77777777" w:rsidR="00EC02F4" w:rsidRPr="00EC02F4" w:rsidRDefault="00EC02F4" w:rsidP="00EC02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D7A3" w14:textId="77777777" w:rsidR="00EC02F4" w:rsidRPr="00EC02F4" w:rsidRDefault="00EC02F4" w:rsidP="00EC02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02F4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E534C" w14:textId="77777777" w:rsidR="00EC02F4" w:rsidRPr="00EC02F4" w:rsidRDefault="00EC02F4" w:rsidP="00EC02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EC02F4" w:rsidRPr="00EC02F4" w14:paraId="62E18765" w14:textId="77777777" w:rsidTr="008F1C5D">
        <w:trPr>
          <w:trHeight w:val="692"/>
        </w:trPr>
        <w:tc>
          <w:tcPr>
            <w:tcW w:w="7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6369" w14:textId="77777777" w:rsidR="00EC02F4" w:rsidRPr="00EC02F4" w:rsidRDefault="00EC02F4" w:rsidP="00EC02F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43405DEE" w14:textId="77777777" w:rsidR="00EC02F4" w:rsidRPr="00EC02F4" w:rsidRDefault="00EC02F4" w:rsidP="00EC02F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02F4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>Łączne wynagrodzenie brutto: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04270" w14:textId="77777777" w:rsidR="00EC02F4" w:rsidRPr="00EC02F4" w:rsidRDefault="00EC02F4" w:rsidP="00EC02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CA7AA0E" w14:textId="77777777" w:rsidR="00151B7B" w:rsidRDefault="00151B7B" w:rsidP="00151B7B">
      <w:p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</w:p>
    <w:p w14:paraId="411D5E78" w14:textId="77777777" w:rsidR="00151B7B" w:rsidRDefault="00151B7B" w:rsidP="00151B7B">
      <w:p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</w:p>
    <w:p w14:paraId="5504B075" w14:textId="1F7312DF" w:rsidR="00151B7B" w:rsidRPr="00151B7B" w:rsidRDefault="00151B7B" w:rsidP="00151B7B">
      <w:pPr>
        <w:numPr>
          <w:ilvl w:val="0"/>
          <w:numId w:val="48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151B7B">
        <w:rPr>
          <w:rFonts w:ascii="Open Sans" w:eastAsia="Times New Roman" w:hAnsi="Open Sans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6B4F3783" w14:textId="61ECD3FE" w:rsidR="00151B7B" w:rsidRPr="00151B7B" w:rsidRDefault="00151B7B" w:rsidP="00151B7B">
      <w:pPr>
        <w:numPr>
          <w:ilvl w:val="0"/>
          <w:numId w:val="48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151B7B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151B7B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151B7B">
        <w:rPr>
          <w:rFonts w:ascii="Open Sans" w:hAnsi="Open Sans" w:cs="Open Sans"/>
          <w:color w:val="000000" w:themeColor="text1"/>
          <w:sz w:val="18"/>
          <w:szCs w:val="18"/>
        </w:rPr>
        <w:t xml:space="preserve">w zw. z art. 7 ust. 9  </w:t>
      </w:r>
      <w:r w:rsidRPr="00151B7B">
        <w:rPr>
          <w:rFonts w:ascii="Open Sans" w:eastAsia="Times New Roman" w:hAnsi="Open Sans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0FC24E27" w14:textId="05471AF1" w:rsidR="00151B7B" w:rsidRPr="00151B7B" w:rsidRDefault="00151B7B" w:rsidP="00151B7B">
      <w:pPr>
        <w:numPr>
          <w:ilvl w:val="0"/>
          <w:numId w:val="48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151B7B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</w:t>
      </w:r>
      <w:r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151B7B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w przypadku zawarcia i realizacji umowy z Dyrekcją Rozbudowy Miasta Gdańska w Gdańsku </w:t>
      </w:r>
      <w:r w:rsidRPr="00151B7B">
        <w:rPr>
          <w:rFonts w:ascii="Open Sans" w:eastAsia="Times New Roman" w:hAnsi="Open Sans" w:cs="Open Sans"/>
          <w:color w:val="000000" w:themeColor="text1"/>
          <w:sz w:val="18"/>
          <w:szCs w:val="18"/>
        </w:rPr>
        <w:lastRenderedPageBreak/>
        <w:t xml:space="preserve">(Zamawiającym), zobowiązuję się do wypełniania związanych z nią obowiązków informacyjnych, przewidzianych w art. 13 i 14 RODO. </w:t>
      </w:r>
    </w:p>
    <w:p w14:paraId="27469505" w14:textId="48B21DF1" w:rsidR="00E22DE3" w:rsidRPr="00E22DE3" w:rsidRDefault="00E22DE3" w:rsidP="00151B7B">
      <w:pPr>
        <w:widowControl w:val="0"/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907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1927"/>
        <w:gridCol w:w="3711"/>
      </w:tblGrid>
      <w:tr w:rsidR="00E22DE3" w:rsidRPr="00E22DE3" w14:paraId="6847FECF" w14:textId="77777777" w:rsidTr="001103E4">
        <w:trPr>
          <w:cantSplit/>
          <w:trHeight w:val="64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9B1C" w14:textId="77777777" w:rsidR="00E22DE3" w:rsidRPr="00E22DE3" w:rsidRDefault="00E22DE3" w:rsidP="00E22DE3">
            <w:pPr>
              <w:autoSpaceDE w:val="0"/>
              <w:autoSpaceDN w:val="0"/>
              <w:adjustRightInd w:val="0"/>
              <w:spacing w:after="0" w:line="240" w:lineRule="auto"/>
              <w:ind w:left="123" w:right="18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E22DE3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6727" w14:textId="77777777" w:rsidR="00E22DE3" w:rsidRPr="00E22DE3" w:rsidRDefault="00E22DE3" w:rsidP="00E22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  <w:tr w:rsidR="00E22DE3" w:rsidRPr="00E22DE3" w14:paraId="09831B83" w14:textId="77777777" w:rsidTr="001103E4">
        <w:trPr>
          <w:trHeight w:val="285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D073B85" w14:textId="77777777" w:rsidR="00E22DE3" w:rsidRPr="00E22DE3" w:rsidRDefault="00E22DE3" w:rsidP="00E22DE3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E22DE3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E22DE3" w:rsidRPr="00E22DE3" w14:paraId="5ACEFF31" w14:textId="77777777" w:rsidTr="001103E4">
        <w:trPr>
          <w:trHeight w:hRule="exact" w:val="2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5C31AEE" w14:textId="77777777" w:rsidR="00E22DE3" w:rsidRPr="00E22DE3" w:rsidRDefault="00E22DE3" w:rsidP="00E22DE3">
            <w:pPr>
              <w:autoSpaceDE w:val="0"/>
              <w:autoSpaceDN w:val="0"/>
              <w:adjustRightInd w:val="0"/>
              <w:spacing w:after="0" w:line="240" w:lineRule="auto"/>
              <w:ind w:left="1115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E22DE3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ECC1A1" w14:textId="77777777" w:rsidR="00E22DE3" w:rsidRPr="00E22DE3" w:rsidRDefault="00E22DE3" w:rsidP="00E22DE3">
            <w:pPr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E22DE3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DCCF490" w14:textId="77777777" w:rsidR="00E22DE3" w:rsidRPr="00E22DE3" w:rsidRDefault="00E22DE3" w:rsidP="00E22DE3">
            <w:pPr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E22DE3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Podpis</w:t>
            </w:r>
          </w:p>
        </w:tc>
      </w:tr>
      <w:tr w:rsidR="00E22DE3" w:rsidRPr="00E22DE3" w14:paraId="278C96FA" w14:textId="77777777" w:rsidTr="001103E4">
        <w:trPr>
          <w:trHeight w:hRule="exact" w:val="781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F48F" w14:textId="77777777" w:rsidR="00E22DE3" w:rsidRPr="00E22DE3" w:rsidRDefault="00E22DE3" w:rsidP="00E22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F228" w14:textId="77777777" w:rsidR="00E22DE3" w:rsidRPr="00E22DE3" w:rsidRDefault="00E22DE3" w:rsidP="00E22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  <w:p w14:paraId="6A20CB0F" w14:textId="77777777" w:rsidR="00E22DE3" w:rsidRPr="00E22DE3" w:rsidRDefault="00E22DE3" w:rsidP="00E22DE3">
            <w:pPr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  <w:p w14:paraId="071AF930" w14:textId="77777777" w:rsidR="00E22DE3" w:rsidRPr="00E22DE3" w:rsidRDefault="00E22DE3" w:rsidP="00E22DE3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47C8" w14:textId="77777777" w:rsidR="00E22DE3" w:rsidRPr="00E22DE3" w:rsidRDefault="00E22DE3" w:rsidP="00E22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5788CE0F" w14:textId="77777777" w:rsidR="00E22DE3" w:rsidRDefault="00E22DE3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bookmarkStart w:id="0" w:name="_Hlk5960652"/>
    </w:p>
    <w:p w14:paraId="433FBBF1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D35B832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31C8F59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26AB5FA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FCFAE60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AAF13DE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0C68CA4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934F5C9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BC11F8E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81E2D90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A888F38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5FAADFF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9A7A733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BB5C04C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532C9BD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B194444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696BCB9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642725C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07EFBAA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0023DA6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0DCA9B3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1FB6156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32A11B9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90CD435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0942B3F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C586D00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918F8A0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4AC5890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B24B492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D6C10FA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88DC730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DFD45BE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AE18CB9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E5C5BB6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4D563EB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60553FD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B6914C4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3D218A6" w14:textId="77777777" w:rsidR="00151B7B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6F2B177" w14:textId="77777777" w:rsidR="00151B7B" w:rsidRPr="00E22DE3" w:rsidRDefault="00151B7B" w:rsidP="00E22DE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4E1B55F" w14:textId="77777777" w:rsidR="00E22DE3" w:rsidRDefault="00E22DE3" w:rsidP="00E22DE3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655FC1A" w14:textId="237E71D5" w:rsidR="00E22DE3" w:rsidRPr="00E22DE3" w:rsidRDefault="00E22DE3" w:rsidP="00E22DE3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E22DE3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</w:p>
    <w:p w14:paraId="1BB54571" w14:textId="77777777" w:rsidR="00E22DE3" w:rsidRPr="00E22DE3" w:rsidRDefault="00E22DE3" w:rsidP="00E22DE3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435CB48" w14:textId="77777777" w:rsidR="00E22DE3" w:rsidRPr="00E22DE3" w:rsidRDefault="00E22DE3" w:rsidP="00E22DE3">
      <w:pPr>
        <w:spacing w:after="0" w:line="240" w:lineRule="auto"/>
        <w:jc w:val="center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E22DE3">
        <w:rPr>
          <w:rFonts w:ascii="Open Sans" w:eastAsia="Calibri" w:hAnsi="Open Sans" w:cs="Open Sans"/>
          <w:b/>
          <w:color w:val="000000"/>
          <w:sz w:val="18"/>
          <w:szCs w:val="18"/>
        </w:rPr>
        <w:t>Informacja o przetwarzaniu danych osobowych</w:t>
      </w:r>
    </w:p>
    <w:p w14:paraId="6EC44AB7" w14:textId="77777777" w:rsidR="00E22DE3" w:rsidRPr="00E22DE3" w:rsidRDefault="00E22DE3" w:rsidP="00E22DE3">
      <w:pPr>
        <w:spacing w:after="0" w:line="240" w:lineRule="auto"/>
        <w:jc w:val="both"/>
        <w:rPr>
          <w:rFonts w:ascii="Open Sans" w:eastAsia="Calibri" w:hAnsi="Open Sans" w:cs="Open Sans"/>
          <w:b/>
          <w:snapToGrid w:val="0"/>
          <w:color w:val="000000"/>
          <w:sz w:val="18"/>
          <w:szCs w:val="18"/>
        </w:rPr>
      </w:pPr>
      <w:r w:rsidRPr="00E22DE3">
        <w:rPr>
          <w:rFonts w:ascii="Open Sans" w:eastAsia="Calibri" w:hAnsi="Open Sans"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7B734C35" w14:textId="77777777" w:rsidR="00E22DE3" w:rsidRPr="00E22DE3" w:rsidRDefault="00E22DE3" w:rsidP="00E22DE3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E22DE3">
        <w:rPr>
          <w:rFonts w:ascii="Open Sans" w:eastAsia="Calibri" w:hAnsi="Open Sans"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E22DE3">
        <w:rPr>
          <w:rFonts w:ascii="Open Sans" w:eastAsia="Calibri" w:hAnsi="Open Sans"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E22DE3">
        <w:rPr>
          <w:rFonts w:ascii="Open Sans" w:eastAsia="Calibri" w:hAnsi="Open Sans"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113F85AB" w14:textId="77777777" w:rsidR="00E22DE3" w:rsidRPr="00E22DE3" w:rsidRDefault="00E22DE3" w:rsidP="00E22DE3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E22DE3">
        <w:rPr>
          <w:rFonts w:ascii="Open Sans" w:eastAsia="Calibri" w:hAnsi="Open Sans" w:cs="Open Sans"/>
          <w:color w:val="000000"/>
          <w:sz w:val="18"/>
          <w:szCs w:val="18"/>
        </w:rPr>
        <w:t>inspektorem ochrony danych osobowych w Dyrekcji Rozbudowy Miasta Gdańska jest Pan Daniel Gramatowski, gramatowski@gramatowscy.pl, +48 693 937 711;</w:t>
      </w:r>
    </w:p>
    <w:p w14:paraId="4CF7A0B3" w14:textId="77777777" w:rsidR="00E22DE3" w:rsidRPr="00E22DE3" w:rsidRDefault="00E22DE3" w:rsidP="00E22DE3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E22DE3">
        <w:rPr>
          <w:rFonts w:ascii="Open Sans" w:eastAsia="Calibri" w:hAnsi="Open Sans"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52DCD9FA" w14:textId="77777777" w:rsidR="00E22DE3" w:rsidRPr="00E22DE3" w:rsidRDefault="00E22DE3" w:rsidP="00E22DE3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E22DE3">
        <w:rPr>
          <w:rFonts w:ascii="Open Sans" w:eastAsia="Calibri" w:hAnsi="Open Sans"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7DA33BAF" w14:textId="77777777" w:rsidR="00E22DE3" w:rsidRPr="00E22DE3" w:rsidRDefault="00E22DE3" w:rsidP="00E22DE3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E22DE3">
        <w:rPr>
          <w:rFonts w:ascii="Open Sans" w:eastAsia="Calibri" w:hAnsi="Open Sans"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 przechowywania obejmuje cały czas trwania umowy;</w:t>
      </w:r>
    </w:p>
    <w:p w14:paraId="7A35B00B" w14:textId="77777777" w:rsidR="00E22DE3" w:rsidRPr="00E22DE3" w:rsidRDefault="00E22DE3" w:rsidP="00E22DE3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E22DE3">
        <w:rPr>
          <w:rFonts w:ascii="Open Sans" w:eastAsia="Calibri" w:hAnsi="Open Sans"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8AF7F6B" w14:textId="77777777" w:rsidR="00E22DE3" w:rsidRPr="00E22DE3" w:rsidRDefault="00E22DE3" w:rsidP="00E22DE3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E22DE3">
        <w:rPr>
          <w:rFonts w:ascii="Open Sans" w:eastAsia="Calibri" w:hAnsi="Open Sans"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7FB81B96" w14:textId="77777777" w:rsidR="00E22DE3" w:rsidRPr="00E22DE3" w:rsidRDefault="00E22DE3" w:rsidP="00E22DE3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E22DE3">
        <w:rPr>
          <w:rFonts w:ascii="Open Sans" w:eastAsia="Calibri" w:hAnsi="Open Sans" w:cs="Open Sans"/>
          <w:color w:val="000000"/>
          <w:sz w:val="18"/>
          <w:szCs w:val="18"/>
        </w:rPr>
        <w:t>osoby, których dane osobowe zostaną przekazane Zamawiającemu w toku niniejszego postępowania posiadają:</w:t>
      </w:r>
    </w:p>
    <w:p w14:paraId="5507431A" w14:textId="77777777" w:rsidR="00E22DE3" w:rsidRPr="00E22DE3" w:rsidRDefault="00E22DE3" w:rsidP="00E22DE3">
      <w:pPr>
        <w:numPr>
          <w:ilvl w:val="0"/>
          <w:numId w:val="47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E22DE3">
        <w:rPr>
          <w:rFonts w:ascii="Open Sans" w:eastAsia="Calibri" w:hAnsi="Open Sans" w:cs="Open Sans"/>
          <w:color w:val="000000"/>
          <w:sz w:val="18"/>
          <w:szCs w:val="18"/>
        </w:rPr>
        <w:t>na podstawie art. 15 RODO, prawo dostępu do danych osobowych ich dotyczących,</w:t>
      </w:r>
    </w:p>
    <w:p w14:paraId="12A60ECB" w14:textId="77777777" w:rsidR="00E22DE3" w:rsidRPr="00E22DE3" w:rsidRDefault="00E22DE3" w:rsidP="00E22DE3">
      <w:pPr>
        <w:numPr>
          <w:ilvl w:val="0"/>
          <w:numId w:val="47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E22DE3">
        <w:rPr>
          <w:rFonts w:ascii="Open Sans" w:eastAsia="Calibri" w:hAnsi="Open Sans" w:cs="Open Sans"/>
          <w:color w:val="000000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07924D21" w14:textId="77777777" w:rsidR="00E22DE3" w:rsidRPr="00E22DE3" w:rsidRDefault="00E22DE3" w:rsidP="00E22DE3">
      <w:pPr>
        <w:numPr>
          <w:ilvl w:val="0"/>
          <w:numId w:val="47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E22DE3">
        <w:rPr>
          <w:rFonts w:ascii="Open Sans" w:eastAsia="Calibri" w:hAnsi="Open Sans"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12A59421" w14:textId="77777777" w:rsidR="00E22DE3" w:rsidRPr="00E22DE3" w:rsidRDefault="00E22DE3" w:rsidP="00E22DE3">
      <w:pPr>
        <w:numPr>
          <w:ilvl w:val="0"/>
          <w:numId w:val="47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E22DE3">
        <w:rPr>
          <w:rFonts w:ascii="Open Sans" w:eastAsia="Calibri" w:hAnsi="Open Sans"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E22DE3">
        <w:rPr>
          <w:rFonts w:ascii="Open Sans" w:eastAsia="Calibri" w:hAnsi="Open Sans"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75305EBF" w14:textId="77777777" w:rsidR="00E22DE3" w:rsidRPr="00E22DE3" w:rsidRDefault="00E22DE3" w:rsidP="00E22DE3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E22DE3">
        <w:rPr>
          <w:rFonts w:ascii="Open Sans" w:eastAsia="Calibri" w:hAnsi="Open Sans"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5BAFBE65" w14:textId="77777777" w:rsidR="00E22DE3" w:rsidRPr="00E22DE3" w:rsidRDefault="00E22DE3" w:rsidP="00E22DE3">
      <w:pPr>
        <w:numPr>
          <w:ilvl w:val="0"/>
          <w:numId w:val="47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E22DE3">
        <w:rPr>
          <w:rFonts w:ascii="Open Sans" w:eastAsia="Calibri" w:hAnsi="Open Sans"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00281006" w14:textId="77777777" w:rsidR="00E22DE3" w:rsidRPr="00E22DE3" w:rsidRDefault="00E22DE3" w:rsidP="00E22DE3">
      <w:pPr>
        <w:numPr>
          <w:ilvl w:val="0"/>
          <w:numId w:val="47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E22DE3">
        <w:rPr>
          <w:rFonts w:ascii="Open Sans" w:eastAsia="Calibri" w:hAnsi="Open Sans" w:cs="Open Sans"/>
          <w:color w:val="000000"/>
          <w:sz w:val="18"/>
          <w:szCs w:val="18"/>
        </w:rPr>
        <w:t>prawo do przenoszenia danych osobowych, o którym mowa w art. 20 RODO,</w:t>
      </w:r>
    </w:p>
    <w:p w14:paraId="1BFB55CD" w14:textId="77777777" w:rsidR="00E22DE3" w:rsidRPr="00E22DE3" w:rsidRDefault="00E22DE3" w:rsidP="00E22DE3">
      <w:pPr>
        <w:numPr>
          <w:ilvl w:val="0"/>
          <w:numId w:val="47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E22DE3">
        <w:rPr>
          <w:rFonts w:ascii="Open Sans" w:eastAsia="Calibri" w:hAnsi="Open Sans" w:cs="Open Sans"/>
          <w:color w:val="000000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  <w:bookmarkEnd w:id="0"/>
    </w:p>
    <w:p w14:paraId="67F94DB3" w14:textId="7F05EAF3" w:rsidR="0046439A" w:rsidRPr="0069576E" w:rsidRDefault="0046439A" w:rsidP="0069576E"/>
    <w:sectPr w:rsidR="0046439A" w:rsidRPr="0069576E" w:rsidSect="00E55A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AE17" w14:textId="77777777" w:rsidR="00E55A08" w:rsidRDefault="00E55A08" w:rsidP="00687B87">
      <w:pPr>
        <w:spacing w:after="0" w:line="240" w:lineRule="auto"/>
      </w:pPr>
      <w:r>
        <w:separator/>
      </w:r>
    </w:p>
  </w:endnote>
  <w:endnote w:type="continuationSeparator" w:id="0">
    <w:p w14:paraId="4164B559" w14:textId="77777777" w:rsidR="00E55A08" w:rsidRDefault="00E55A08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7855D" w14:textId="77777777" w:rsidR="00E55A08" w:rsidRDefault="00E55A08" w:rsidP="00687B87">
      <w:pPr>
        <w:spacing w:after="0" w:line="240" w:lineRule="auto"/>
      </w:pPr>
      <w:r>
        <w:separator/>
      </w:r>
    </w:p>
  </w:footnote>
  <w:footnote w:type="continuationSeparator" w:id="0">
    <w:p w14:paraId="5F78DF7A" w14:textId="77777777" w:rsidR="00E55A08" w:rsidRDefault="00E55A08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2FD8532C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CD2A93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</w:t>
    </w:r>
    <w:r w:rsidR="00CD2A93">
      <w:rPr>
        <w:rFonts w:ascii="Open Sans" w:hAnsi="Open Sans" w:cs="Open Sans"/>
        <w:b/>
        <w:sz w:val="18"/>
      </w:rPr>
      <w:t>2</w:t>
    </w:r>
    <w:r w:rsidRPr="003944C8">
      <w:rPr>
        <w:rFonts w:ascii="Open Sans" w:hAnsi="Open Sans" w:cs="Open Sans"/>
        <w:b/>
        <w:sz w:val="18"/>
      </w:rPr>
      <w:t>1.</w:t>
    </w:r>
    <w:r w:rsidR="00CD2A93">
      <w:rPr>
        <w:rFonts w:ascii="Open Sans" w:hAnsi="Open Sans" w:cs="Open Sans"/>
        <w:b/>
        <w:sz w:val="18"/>
      </w:rPr>
      <w:t>4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CD2A93">
      <w:rPr>
        <w:rFonts w:ascii="Open Sans" w:hAnsi="Open Sans" w:cs="Open Sans"/>
        <w:b/>
        <w:sz w:val="18"/>
      </w:rPr>
      <w:t>W/</w:t>
    </w:r>
    <w:r w:rsidR="005A0019">
      <w:rPr>
        <w:rFonts w:ascii="Open Sans" w:hAnsi="Open Sans" w:cs="Open Sans"/>
        <w:b/>
        <w:sz w:val="18"/>
      </w:rPr>
      <w:t>MN</w:t>
    </w:r>
  </w:p>
  <w:p w14:paraId="3E55755F" w14:textId="13E83C84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A93">
      <w:rPr>
        <w:rFonts w:ascii="Open Sans" w:hAnsi="Open Sans" w:cs="Open Sans"/>
        <w:b/>
        <w:sz w:val="18"/>
      </w:rPr>
      <w:t>49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CD2A9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6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581C4E"/>
    <w:multiLevelType w:val="hybridMultilevel"/>
    <w:tmpl w:val="7A266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5"/>
  </w:num>
  <w:num w:numId="3" w16cid:durableId="688339249">
    <w:abstractNumId w:val="37"/>
  </w:num>
  <w:num w:numId="4" w16cid:durableId="1746339543">
    <w:abstractNumId w:val="48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8"/>
  </w:num>
  <w:num w:numId="8" w16cid:durableId="1638487160">
    <w:abstractNumId w:val="32"/>
  </w:num>
  <w:num w:numId="9" w16cid:durableId="2091076651">
    <w:abstractNumId w:val="23"/>
  </w:num>
  <w:num w:numId="10" w16cid:durableId="1048411133">
    <w:abstractNumId w:val="46"/>
  </w:num>
  <w:num w:numId="11" w16cid:durableId="2010675178">
    <w:abstractNumId w:val="8"/>
  </w:num>
  <w:num w:numId="12" w16cid:durableId="1129738390">
    <w:abstractNumId w:val="31"/>
  </w:num>
  <w:num w:numId="13" w16cid:durableId="129831727">
    <w:abstractNumId w:val="33"/>
  </w:num>
  <w:num w:numId="14" w16cid:durableId="2057847283">
    <w:abstractNumId w:val="12"/>
  </w:num>
  <w:num w:numId="15" w16cid:durableId="1584728452">
    <w:abstractNumId w:val="41"/>
  </w:num>
  <w:num w:numId="16" w16cid:durableId="1134101480">
    <w:abstractNumId w:val="2"/>
  </w:num>
  <w:num w:numId="17" w16cid:durableId="1729495231">
    <w:abstractNumId w:val="36"/>
  </w:num>
  <w:num w:numId="18" w16cid:durableId="1344284438">
    <w:abstractNumId w:val="43"/>
  </w:num>
  <w:num w:numId="19" w16cid:durableId="597953345">
    <w:abstractNumId w:val="19"/>
  </w:num>
  <w:num w:numId="20" w16cid:durableId="1912303880">
    <w:abstractNumId w:val="20"/>
  </w:num>
  <w:num w:numId="21" w16cid:durableId="496269417">
    <w:abstractNumId w:val="17"/>
  </w:num>
  <w:num w:numId="22" w16cid:durableId="861360282">
    <w:abstractNumId w:val="26"/>
  </w:num>
  <w:num w:numId="23" w16cid:durableId="1595675032">
    <w:abstractNumId w:val="16"/>
  </w:num>
  <w:num w:numId="24" w16cid:durableId="828406954">
    <w:abstractNumId w:val="40"/>
  </w:num>
  <w:num w:numId="25" w16cid:durableId="1248614425">
    <w:abstractNumId w:val="18"/>
  </w:num>
  <w:num w:numId="26" w16cid:durableId="1853570075">
    <w:abstractNumId w:val="22"/>
  </w:num>
  <w:num w:numId="27" w16cid:durableId="406148253">
    <w:abstractNumId w:val="1"/>
  </w:num>
  <w:num w:numId="28" w16cid:durableId="1210338206">
    <w:abstractNumId w:val="15"/>
  </w:num>
  <w:num w:numId="29" w16cid:durableId="632684681">
    <w:abstractNumId w:val="6"/>
  </w:num>
  <w:num w:numId="30" w16cid:durableId="1221937609">
    <w:abstractNumId w:val="29"/>
  </w:num>
  <w:num w:numId="31" w16cid:durableId="1844277966">
    <w:abstractNumId w:val="30"/>
  </w:num>
  <w:num w:numId="32" w16cid:durableId="797770017">
    <w:abstractNumId w:val="34"/>
  </w:num>
  <w:num w:numId="33" w16cid:durableId="1013916155">
    <w:abstractNumId w:val="7"/>
  </w:num>
  <w:num w:numId="34" w16cid:durableId="149759759">
    <w:abstractNumId w:val="25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9"/>
  </w:num>
  <w:num w:numId="38" w16cid:durableId="1538466651">
    <w:abstractNumId w:val="10"/>
  </w:num>
  <w:num w:numId="39" w16cid:durableId="1350640367">
    <w:abstractNumId w:val="38"/>
  </w:num>
  <w:num w:numId="40" w16cid:durableId="588856848">
    <w:abstractNumId w:val="24"/>
  </w:num>
  <w:num w:numId="41" w16cid:durableId="1367948819">
    <w:abstractNumId w:val="3"/>
  </w:num>
  <w:num w:numId="42" w16cid:durableId="1078213688">
    <w:abstractNumId w:val="42"/>
  </w:num>
  <w:num w:numId="43" w16cid:durableId="528614983">
    <w:abstractNumId w:val="0"/>
  </w:num>
  <w:num w:numId="44" w16cid:durableId="2003582460">
    <w:abstractNumId w:val="27"/>
  </w:num>
  <w:num w:numId="45" w16cid:durableId="1188907430">
    <w:abstractNumId w:val="21"/>
  </w:num>
  <w:num w:numId="46" w16cid:durableId="190324931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167405457">
    <w:abstractNumId w:val="14"/>
  </w:num>
  <w:num w:numId="48" w16cid:durableId="472914453">
    <w:abstractNumId w:val="4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1B7B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C058B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5008E"/>
    <w:rsid w:val="00B64DFD"/>
    <w:rsid w:val="00B973E2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D2A9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22DE3"/>
    <w:rsid w:val="00E33AA4"/>
    <w:rsid w:val="00E43ECF"/>
    <w:rsid w:val="00E47DFA"/>
    <w:rsid w:val="00E50AD8"/>
    <w:rsid w:val="00E55A08"/>
    <w:rsid w:val="00E636DF"/>
    <w:rsid w:val="00E63837"/>
    <w:rsid w:val="00E646A0"/>
    <w:rsid w:val="00E71B3F"/>
    <w:rsid w:val="00E7759C"/>
    <w:rsid w:val="00EA74DF"/>
    <w:rsid w:val="00EB57C3"/>
    <w:rsid w:val="00EC02F4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11</cp:revision>
  <dcterms:created xsi:type="dcterms:W3CDTF">2024-02-12T11:16:00Z</dcterms:created>
  <dcterms:modified xsi:type="dcterms:W3CDTF">2024-03-25T08:37:00Z</dcterms:modified>
</cp:coreProperties>
</file>